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7E4B" w14:textId="77777777" w:rsidR="00500588" w:rsidRDefault="00500588">
      <w:pPr>
        <w:pStyle w:val="Zpat"/>
        <w:tabs>
          <w:tab w:val="clear" w:pos="4536"/>
          <w:tab w:val="clear" w:pos="9072"/>
        </w:tabs>
      </w:pPr>
    </w:p>
    <w:p w14:paraId="22CAC616" w14:textId="77777777" w:rsidR="00500588" w:rsidRDefault="00500588">
      <w:pPr>
        <w:pStyle w:val="Zpat"/>
        <w:tabs>
          <w:tab w:val="clear" w:pos="4536"/>
          <w:tab w:val="clear" w:pos="9072"/>
        </w:tabs>
      </w:pPr>
    </w:p>
    <w:p w14:paraId="581DEE5E" w14:textId="77777777" w:rsidR="00500588" w:rsidRDefault="00500588">
      <w:pPr>
        <w:pStyle w:val="Zpat"/>
        <w:tabs>
          <w:tab w:val="clear" w:pos="4536"/>
          <w:tab w:val="clear" w:pos="9072"/>
        </w:tabs>
      </w:pPr>
    </w:p>
    <w:p w14:paraId="0F4E64B8" w14:textId="77777777" w:rsidR="00500588" w:rsidRDefault="00500588">
      <w:pPr>
        <w:pStyle w:val="Zpat"/>
        <w:tabs>
          <w:tab w:val="clear" w:pos="4536"/>
          <w:tab w:val="clear" w:pos="9072"/>
        </w:tabs>
      </w:pPr>
    </w:p>
    <w:p w14:paraId="4D7A8EC8" w14:textId="77777777" w:rsidR="00500588" w:rsidRDefault="00D34A0D">
      <w:pPr>
        <w:pStyle w:val="Zpat"/>
        <w:tabs>
          <w:tab w:val="clear" w:pos="4536"/>
          <w:tab w:val="clear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AF8C62B" wp14:editId="74D737E2">
                <wp:simplePos x="0" y="0"/>
                <wp:positionH relativeFrom="column">
                  <wp:posOffset>1385570</wp:posOffset>
                </wp:positionH>
                <wp:positionV relativeFrom="paragraph">
                  <wp:posOffset>135890</wp:posOffset>
                </wp:positionV>
                <wp:extent cx="2452370" cy="939800"/>
                <wp:effectExtent l="0" t="0" r="5080" b="0"/>
                <wp:wrapThrough wrapText="bothSides">
                  <wp:wrapPolygon edited="0">
                    <wp:start x="0" y="0"/>
                    <wp:lineTo x="0" y="21016"/>
                    <wp:lineTo x="21477" y="21016"/>
                    <wp:lineTo x="21477" y="0"/>
                    <wp:lineTo x="0" y="0"/>
                  </wp:wrapPolygon>
                </wp:wrapThrough>
                <wp:docPr id="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C8054" w14:textId="77777777" w:rsidR="00500588" w:rsidRDefault="00D34A0D">
                            <w:pPr>
                              <w:pStyle w:val="Nadpis2"/>
                              <w:tabs>
                                <w:tab w:val="clear" w:pos="3969"/>
                              </w:tabs>
                              <w:ind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704D2F8B" wp14:editId="5C25DD6F">
                                  <wp:extent cx="1751965" cy="402590"/>
                                  <wp:effectExtent l="0" t="0" r="635" b="0"/>
                                  <wp:docPr id="1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1965" cy="402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440470" w14:textId="77777777" w:rsidR="00500588" w:rsidRDefault="00C5704D">
                            <w:pPr>
                              <w:ind w:firstLine="7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Farského 43/4</w:t>
                            </w:r>
                          </w:p>
                          <w:p w14:paraId="616B0225" w14:textId="77777777" w:rsidR="00500588" w:rsidRDefault="00500588">
                            <w:pPr>
                              <w:ind w:firstLine="7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779 00 Olomouc</w:t>
                            </w:r>
                          </w:p>
                          <w:p w14:paraId="613E2DE4" w14:textId="77777777" w:rsidR="00500588" w:rsidRDefault="00500588">
                            <w:pPr>
                              <w:ind w:firstLine="708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8C62B"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margin-left:109.1pt;margin-top:10.7pt;width:193.1pt;height: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aRCAIAAPEDAAAOAAAAZHJzL2Uyb0RvYy54bWysU9tu2zAMfR+wfxD0vthx0rUx4hRdigwD&#10;ugvQ7gNkWbaF2aJGKbGzrx8lp1nQvhXTgyCK5BHPIbW+HfuOHRQ6Dabg81nKmTISKm2agv982n24&#10;4cx5YSrRgVEFPyrHbzfv360Hm6sMWugqhYxAjMsHW/DWe5sniZOt6oWbgVWGnDVgLzyZ2CQVioHQ&#10;+y7J0vRjMgBWFkEq5+j2fnLyTcSvayX997p2yrOu4FSbjzvGvQx7slmLvEFhWy1PZYg3VNELbejR&#10;M9S98ILtUb+C6rVEcFD7mYQ+gbrWUkUOxGaevmDz2AqrIhcSx9mzTO7/wcpvhx/IdFXwjDMjemrR&#10;kxo9+wQjm6eLoM9gXU5hj5YC/UgO6nPk6uwDyF+OGdi2wjTqDhGGVomK6puHzOQidcJxAaQcvkJF&#10;D4m9hwg01tgH8UgORujUp+O5N6EYSZfZ8ipbXJNLkm+1WN2ksXmJyJ+zLTr/WUHPwqHgSL2P6OLw&#10;4HyoRuTPIeExB52udrrrooFNue2QHQTNyS6uSOBFWGdCsIGQNiGGm0gzMJs4+rEcT7KVUB2JMMI0&#10;d/RP6NAC/uFsoJkruPu9F6g4674YEm01Xy7DkEZjeXWdkYGXnvLSI4wkqIJ7zqbj1k+Dvbeom5Ze&#10;mtpk4I6ErnXUIHRkqupUN81VlOb0B8LgXtox6t9P3fwFAAD//wMAUEsDBBQABgAIAAAAIQAkX+ui&#10;3QAAAAoBAAAPAAAAZHJzL2Rvd25yZXYueG1sTI/dToNAEEbvTXyHzZh4Y+xSgrRFlkZNNN725wEG&#10;mAKRnSXsttC3d3qld99kTr45k29n26sLjb5zbGC5iEARV67uuDFwPHw+r0H5gFxj75gMXMnDtri/&#10;yzGr3cQ7uuxDo6SEfYYG2hCGTGtftWTRL9xALLuTGy0GGcdG1yNOUm57HUdRqi12LBdaHOijpepn&#10;f7YGTt/T08tmKr/CcbVL0nfsVqW7GvP4ML+9ggo0hz8YbvqiDoU4le7MtVe9gXi5jgW9hQSUAGmU&#10;SCiFTDcJ6CLX/18ofgEAAP//AwBQSwECLQAUAAYACAAAACEAtoM4kv4AAADhAQAAEwAAAAAAAAAA&#10;AAAAAAAAAAAAW0NvbnRlbnRfVHlwZXNdLnhtbFBLAQItABQABgAIAAAAIQA4/SH/1gAAAJQBAAAL&#10;AAAAAAAAAAAAAAAAAC8BAABfcmVscy8ucmVsc1BLAQItABQABgAIAAAAIQBUsJaRCAIAAPEDAAAO&#10;AAAAAAAAAAAAAAAAAC4CAABkcnMvZTJvRG9jLnhtbFBLAQItABQABgAIAAAAIQAkX+ui3QAAAAoB&#10;AAAPAAAAAAAAAAAAAAAAAGIEAABkcnMvZG93bnJldi54bWxQSwUGAAAAAAQABADzAAAAbAUAAAAA&#10;" o:allowincell="f" stroked="f">
                <v:textbox>
                  <w:txbxContent>
                    <w:p w14:paraId="6F2C8054" w14:textId="77777777" w:rsidR="00500588" w:rsidRDefault="00D34A0D">
                      <w:pPr>
                        <w:pStyle w:val="Nadpis2"/>
                        <w:tabs>
                          <w:tab w:val="clear" w:pos="3969"/>
                        </w:tabs>
                        <w:ind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704D2F8B" wp14:editId="5C25DD6F">
                            <wp:extent cx="1751965" cy="402590"/>
                            <wp:effectExtent l="0" t="0" r="635" b="0"/>
                            <wp:docPr id="1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1965" cy="402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440470" w14:textId="77777777" w:rsidR="00500588" w:rsidRDefault="00C5704D">
                      <w:pPr>
                        <w:ind w:firstLine="70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Farského 43/4</w:t>
                      </w:r>
                    </w:p>
                    <w:p w14:paraId="616B0225" w14:textId="77777777" w:rsidR="00500588" w:rsidRDefault="00500588">
                      <w:pPr>
                        <w:ind w:firstLine="70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779 00 Olomouc</w:t>
                      </w:r>
                    </w:p>
                    <w:p w14:paraId="613E2DE4" w14:textId="77777777" w:rsidR="00500588" w:rsidRDefault="00500588">
                      <w:pPr>
                        <w:ind w:firstLine="708"/>
                        <w:rPr>
                          <w:sz w:val="2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1C46160" w14:textId="77777777" w:rsidR="00500588" w:rsidRDefault="00500588">
      <w:pPr>
        <w:rPr>
          <w:sz w:val="24"/>
        </w:rPr>
      </w:pPr>
    </w:p>
    <w:p w14:paraId="15D88E19" w14:textId="77777777" w:rsidR="00500588" w:rsidRDefault="00500588">
      <w:pPr>
        <w:rPr>
          <w:sz w:val="24"/>
        </w:rPr>
      </w:pPr>
    </w:p>
    <w:p w14:paraId="2FD0100D" w14:textId="77777777" w:rsidR="00500588" w:rsidRDefault="00500588">
      <w:pPr>
        <w:rPr>
          <w:sz w:val="24"/>
        </w:rPr>
      </w:pPr>
    </w:p>
    <w:p w14:paraId="5C049AB0" w14:textId="77777777" w:rsidR="00500588" w:rsidRDefault="00500588">
      <w:pPr>
        <w:rPr>
          <w:sz w:val="24"/>
        </w:rPr>
      </w:pPr>
    </w:p>
    <w:p w14:paraId="37AF3538" w14:textId="77777777" w:rsidR="00500588" w:rsidRDefault="00500588">
      <w:pPr>
        <w:rPr>
          <w:sz w:val="24"/>
        </w:rPr>
      </w:pPr>
    </w:p>
    <w:p w14:paraId="579972AB" w14:textId="77777777" w:rsidR="00500588" w:rsidRDefault="00500588">
      <w:pPr>
        <w:rPr>
          <w:sz w:val="24"/>
        </w:rPr>
      </w:pPr>
    </w:p>
    <w:p w14:paraId="34D0F558" w14:textId="77777777" w:rsidR="00500588" w:rsidRDefault="00500588">
      <w:pPr>
        <w:rPr>
          <w:sz w:val="24"/>
        </w:rPr>
      </w:pPr>
    </w:p>
    <w:p w14:paraId="4F610809" w14:textId="77777777" w:rsidR="00500588" w:rsidRDefault="00500588">
      <w:pPr>
        <w:rPr>
          <w:sz w:val="24"/>
        </w:rPr>
      </w:pPr>
    </w:p>
    <w:p w14:paraId="587E1DA8" w14:textId="77777777" w:rsidR="00500588" w:rsidRDefault="00500588">
      <w:pPr>
        <w:rPr>
          <w:sz w:val="24"/>
        </w:rPr>
      </w:pPr>
    </w:p>
    <w:p w14:paraId="79448E72" w14:textId="77777777" w:rsidR="00500588" w:rsidRDefault="00500588">
      <w:pPr>
        <w:rPr>
          <w:sz w:val="24"/>
        </w:rPr>
      </w:pPr>
    </w:p>
    <w:p w14:paraId="56199224" w14:textId="77777777" w:rsidR="00500588" w:rsidRDefault="00500588">
      <w:pPr>
        <w:rPr>
          <w:sz w:val="24"/>
        </w:rPr>
      </w:pPr>
    </w:p>
    <w:p w14:paraId="2E084A1E" w14:textId="77777777" w:rsidR="00500588" w:rsidRDefault="00500588">
      <w:pPr>
        <w:pStyle w:val="Nadpis4"/>
      </w:pPr>
    </w:p>
    <w:p w14:paraId="0F102EFA" w14:textId="77777777" w:rsidR="006D5237" w:rsidRDefault="006D5237" w:rsidP="006D5237"/>
    <w:p w14:paraId="7AE6EAA2" w14:textId="77777777" w:rsidR="006D5237" w:rsidRPr="006D5237" w:rsidRDefault="006D5237" w:rsidP="006D5237"/>
    <w:p w14:paraId="07C44370" w14:textId="77777777" w:rsidR="00500588" w:rsidRDefault="00500588">
      <w:pPr>
        <w:jc w:val="center"/>
        <w:rPr>
          <w:b/>
          <w:sz w:val="28"/>
        </w:rPr>
      </w:pPr>
    </w:p>
    <w:p w14:paraId="0F5BD976" w14:textId="77777777" w:rsidR="00500588" w:rsidRDefault="00500588">
      <w:pPr>
        <w:jc w:val="center"/>
        <w:rPr>
          <w:sz w:val="32"/>
        </w:rPr>
      </w:pPr>
    </w:p>
    <w:p w14:paraId="51B23911" w14:textId="77777777" w:rsidR="00500588" w:rsidRDefault="00500588">
      <w:pPr>
        <w:pStyle w:val="Zpat"/>
        <w:tabs>
          <w:tab w:val="clear" w:pos="4536"/>
          <w:tab w:val="clear" w:pos="9072"/>
        </w:tabs>
      </w:pPr>
    </w:p>
    <w:p w14:paraId="3D4419AB" w14:textId="77777777" w:rsidR="00500588" w:rsidRDefault="00500588">
      <w:pPr>
        <w:jc w:val="center"/>
        <w:rPr>
          <w:sz w:val="24"/>
        </w:rPr>
      </w:pPr>
    </w:p>
    <w:p w14:paraId="78997C73" w14:textId="77777777" w:rsidR="008521B5" w:rsidRPr="008521B5" w:rsidRDefault="008521B5" w:rsidP="00A67E48">
      <w:pPr>
        <w:pStyle w:val="Nadpis2"/>
        <w:ind w:left="567"/>
        <w:rPr>
          <w:b/>
        </w:rPr>
      </w:pPr>
      <w:r>
        <w:rPr>
          <w:b/>
        </w:rPr>
        <w:t>IDENTIFIKAČNÍ ÚDAJE STAVBY</w:t>
      </w:r>
    </w:p>
    <w:p w14:paraId="334844FC" w14:textId="77777777" w:rsidR="008521B5" w:rsidRDefault="008521B5" w:rsidP="00A67E48">
      <w:pPr>
        <w:pStyle w:val="ZkladntextIMP"/>
        <w:tabs>
          <w:tab w:val="clear" w:pos="2880"/>
          <w:tab w:val="clear" w:pos="3600"/>
          <w:tab w:val="left" w:pos="3119"/>
        </w:tabs>
        <w:ind w:left="567" w:hanging="2160"/>
        <w:jc w:val="left"/>
      </w:pPr>
    </w:p>
    <w:p w14:paraId="768B3F1A" w14:textId="5F7717C8" w:rsidR="00F32E7C" w:rsidRDefault="008521B5" w:rsidP="00BF541F">
      <w:pPr>
        <w:pStyle w:val="ZkladntextIMP"/>
        <w:tabs>
          <w:tab w:val="clear" w:pos="2880"/>
          <w:tab w:val="clear" w:pos="3600"/>
          <w:tab w:val="left" w:pos="3119"/>
        </w:tabs>
        <w:spacing w:line="360" w:lineRule="auto"/>
        <w:ind w:left="2832" w:hanging="2265"/>
        <w:jc w:val="left"/>
      </w:pPr>
      <w:r>
        <w:t>Název stavby</w:t>
      </w:r>
      <w:r>
        <w:tab/>
      </w:r>
      <w:r w:rsidR="00A67E48">
        <w:t xml:space="preserve">          </w:t>
      </w:r>
      <w:proofErr w:type="gramStart"/>
      <w:r w:rsidR="00A67E48">
        <w:t xml:space="preserve">  </w:t>
      </w:r>
      <w:r>
        <w:t>:</w:t>
      </w:r>
      <w:proofErr w:type="gramEnd"/>
      <w:r>
        <w:t xml:space="preserve"> </w:t>
      </w:r>
      <w:r w:rsidR="00C37778">
        <w:t>TĚLOCVIČNA ZŠ DRAHOTUŠE</w:t>
      </w:r>
    </w:p>
    <w:p w14:paraId="5700B431" w14:textId="7D014091" w:rsidR="008521B5" w:rsidRDefault="008521B5" w:rsidP="00A67E48">
      <w:pPr>
        <w:pStyle w:val="ZkladntextIMP"/>
        <w:tabs>
          <w:tab w:val="clear" w:pos="2880"/>
          <w:tab w:val="clear" w:pos="3600"/>
          <w:tab w:val="left" w:pos="3119"/>
        </w:tabs>
        <w:spacing w:line="360" w:lineRule="auto"/>
        <w:ind w:left="567" w:firstLine="0"/>
        <w:jc w:val="left"/>
      </w:pPr>
      <w:r>
        <w:t xml:space="preserve">Část </w:t>
      </w:r>
      <w:r>
        <w:tab/>
      </w:r>
      <w:r>
        <w:tab/>
      </w:r>
      <w:r w:rsidR="00A67E48">
        <w:t xml:space="preserve">          </w:t>
      </w:r>
      <w:proofErr w:type="gramStart"/>
      <w:r w:rsidR="00A67E48">
        <w:t xml:space="preserve">  </w:t>
      </w:r>
      <w:r>
        <w:t>:</w:t>
      </w:r>
      <w:proofErr w:type="gramEnd"/>
      <w:r>
        <w:t xml:space="preserve"> </w:t>
      </w:r>
      <w:r w:rsidR="006F00FB">
        <w:t>D</w:t>
      </w:r>
      <w:r w:rsidR="00F03C9D">
        <w:t>.</w:t>
      </w:r>
      <w:r w:rsidR="00C37778">
        <w:t>1.4.7</w:t>
      </w:r>
      <w:r>
        <w:t xml:space="preserve"> </w:t>
      </w:r>
      <w:r w:rsidR="008E386F">
        <w:t xml:space="preserve"> </w:t>
      </w:r>
      <w:r w:rsidR="00C37778">
        <w:t>Slaboproud</w:t>
      </w:r>
    </w:p>
    <w:p w14:paraId="510D9D6E" w14:textId="3F33F20D" w:rsidR="008521B5" w:rsidRDefault="008521B5" w:rsidP="00A67E48">
      <w:pPr>
        <w:pStyle w:val="ZkladntextIMP"/>
        <w:spacing w:line="360" w:lineRule="auto"/>
        <w:ind w:left="567" w:firstLine="0"/>
        <w:jc w:val="left"/>
      </w:pPr>
      <w:r>
        <w:t>Místo stavby</w:t>
      </w:r>
      <w:r>
        <w:tab/>
      </w:r>
      <w:r>
        <w:tab/>
        <w:t xml:space="preserve">: </w:t>
      </w:r>
      <w:proofErr w:type="spellStart"/>
      <w:r w:rsidR="00C37778">
        <w:t>k.ú</w:t>
      </w:r>
      <w:proofErr w:type="spellEnd"/>
      <w:r w:rsidR="00C37778">
        <w:t xml:space="preserve">. </w:t>
      </w:r>
      <w:proofErr w:type="spellStart"/>
      <w:r w:rsidR="00C37778">
        <w:t>Drahotuše</w:t>
      </w:r>
      <w:proofErr w:type="spellEnd"/>
    </w:p>
    <w:p w14:paraId="125D78CE" w14:textId="4EF35BAA" w:rsidR="008521B5" w:rsidRDefault="0009423D" w:rsidP="0009423D">
      <w:pPr>
        <w:pStyle w:val="ZkladntextIMP"/>
        <w:spacing w:line="360" w:lineRule="auto"/>
        <w:ind w:firstLine="0"/>
        <w:jc w:val="left"/>
      </w:pPr>
      <w:r>
        <w:rPr>
          <w:color w:val="FF0000"/>
        </w:rPr>
        <w:t xml:space="preserve">          </w:t>
      </w:r>
      <w:r w:rsidR="008521B5">
        <w:t>Kraj</w:t>
      </w:r>
      <w:r w:rsidR="008521B5">
        <w:tab/>
      </w:r>
      <w:r w:rsidR="008521B5">
        <w:tab/>
      </w:r>
      <w:r w:rsidR="008521B5">
        <w:tab/>
        <w:t xml:space="preserve">: </w:t>
      </w:r>
      <w:r w:rsidR="00C37778">
        <w:t>Olomoucký</w:t>
      </w:r>
    </w:p>
    <w:p w14:paraId="6585DCE4" w14:textId="0F5E04D7" w:rsidR="008521B5" w:rsidRDefault="008521B5" w:rsidP="0009423D">
      <w:pPr>
        <w:pStyle w:val="ZkladntextIMP"/>
        <w:spacing w:line="360" w:lineRule="auto"/>
        <w:ind w:left="2124" w:hanging="1557"/>
        <w:jc w:val="left"/>
      </w:pPr>
      <w:r>
        <w:t>Investor</w:t>
      </w:r>
      <w:r>
        <w:tab/>
      </w:r>
      <w:r>
        <w:tab/>
      </w:r>
      <w:r w:rsidR="0009423D">
        <w:tab/>
      </w:r>
      <w:r w:rsidR="00A67E48">
        <w:tab/>
      </w:r>
      <w:r>
        <w:t xml:space="preserve">: </w:t>
      </w:r>
      <w:r w:rsidR="00C37778">
        <w:t>Město Hranice, Pernštejnské náměstí č.p. 1</w:t>
      </w:r>
      <w:r w:rsidR="00BF541F">
        <w:rPr>
          <w:rFonts w:ascii="Trebuchet MS" w:hAnsi="Trebuchet MS"/>
          <w:color w:val="000000"/>
          <w:sz w:val="21"/>
          <w:szCs w:val="21"/>
        </w:rPr>
        <w:t> </w:t>
      </w:r>
    </w:p>
    <w:p w14:paraId="23D71C1B" w14:textId="03A92EA2" w:rsidR="008521B5" w:rsidRDefault="00E12B1C" w:rsidP="00A67E48">
      <w:pPr>
        <w:pStyle w:val="ZkladntextIMP"/>
        <w:spacing w:line="360" w:lineRule="auto"/>
        <w:ind w:left="567" w:firstLine="0"/>
        <w:jc w:val="left"/>
        <w:rPr>
          <w:caps/>
        </w:rPr>
      </w:pPr>
      <w:r>
        <w:t>Generální</w:t>
      </w:r>
      <w:r w:rsidR="008521B5">
        <w:t xml:space="preserve"> projektant</w:t>
      </w:r>
      <w:r w:rsidR="008521B5">
        <w:tab/>
        <w:t xml:space="preserve">: </w:t>
      </w:r>
      <w:proofErr w:type="spellStart"/>
      <w:r w:rsidR="00C37778">
        <w:t>StudioPAB</w:t>
      </w:r>
      <w:proofErr w:type="spellEnd"/>
      <w:r w:rsidR="00C37778">
        <w:t xml:space="preserve"> s.r.o., Šantova 643/8, 779 00 Olomouc</w:t>
      </w:r>
    </w:p>
    <w:p w14:paraId="0E5DF554" w14:textId="77777777" w:rsidR="008521B5" w:rsidRDefault="008521B5" w:rsidP="00A67E48">
      <w:pPr>
        <w:pStyle w:val="ZkladntextIMP"/>
        <w:spacing w:line="360" w:lineRule="auto"/>
        <w:ind w:left="567" w:firstLine="0"/>
        <w:jc w:val="left"/>
      </w:pPr>
      <w:r>
        <w:t>Projektant specialista</w:t>
      </w:r>
      <w:r>
        <w:tab/>
        <w:t>: MULTINET, s.r.o., Farského 43/4, Olomouc, IČ: 60776978</w:t>
      </w:r>
    </w:p>
    <w:p w14:paraId="45994FDD" w14:textId="77777777" w:rsidR="008521B5" w:rsidRDefault="008521B5" w:rsidP="00A67E48">
      <w:pPr>
        <w:pStyle w:val="ZkladntextIMP"/>
        <w:spacing w:line="360" w:lineRule="auto"/>
        <w:ind w:left="567" w:firstLine="0"/>
        <w:jc w:val="left"/>
      </w:pPr>
      <w:r>
        <w:t>Odpovědný projektant</w:t>
      </w:r>
      <w:r>
        <w:tab/>
        <w:t>: Miroslav KAREL, autorizovaný Ing.</w:t>
      </w:r>
      <w:proofErr w:type="gramStart"/>
      <w:r w:rsidR="00015CE5">
        <w:t>,</w:t>
      </w:r>
      <w:r>
        <w:t xml:space="preserve">  ČKAIT</w:t>
      </w:r>
      <w:proofErr w:type="gramEnd"/>
      <w:r>
        <w:t xml:space="preserve"> 1200715</w:t>
      </w:r>
    </w:p>
    <w:p w14:paraId="25999B8B" w14:textId="77777777" w:rsidR="008521B5" w:rsidRDefault="008521B5" w:rsidP="00A67E48">
      <w:pPr>
        <w:pStyle w:val="ZkladntextIMP"/>
        <w:spacing w:line="360" w:lineRule="auto"/>
        <w:ind w:left="567" w:firstLine="0"/>
        <w:jc w:val="left"/>
      </w:pPr>
      <w:r>
        <w:t>Stupeň PD</w:t>
      </w:r>
      <w:r>
        <w:tab/>
      </w:r>
      <w:r>
        <w:tab/>
        <w:t xml:space="preserve">: </w:t>
      </w:r>
      <w:r w:rsidR="007F7F01">
        <w:t>D</w:t>
      </w:r>
      <w:r w:rsidR="00CC6756">
        <w:t>PS</w:t>
      </w:r>
    </w:p>
    <w:p w14:paraId="10F0D733" w14:textId="77777777" w:rsidR="008521B5" w:rsidRDefault="008521B5" w:rsidP="00A67E48">
      <w:pPr>
        <w:pStyle w:val="Nadpis2"/>
        <w:spacing w:line="360" w:lineRule="auto"/>
        <w:ind w:left="567"/>
      </w:pPr>
    </w:p>
    <w:p w14:paraId="027C7FBF" w14:textId="0B805CE3" w:rsidR="008521B5" w:rsidRDefault="005830F9" w:rsidP="00A67E48">
      <w:pPr>
        <w:spacing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duben</w:t>
      </w:r>
      <w:r w:rsidR="00C37778">
        <w:rPr>
          <w:sz w:val="24"/>
          <w:szCs w:val="24"/>
        </w:rPr>
        <w:t xml:space="preserve"> 2021</w:t>
      </w:r>
    </w:p>
    <w:p w14:paraId="7C2AB72E" w14:textId="0DC25115" w:rsidR="00C37778" w:rsidRDefault="00C37778" w:rsidP="00A67E48">
      <w:pPr>
        <w:spacing w:line="360" w:lineRule="auto"/>
        <w:ind w:left="567"/>
        <w:rPr>
          <w:sz w:val="24"/>
          <w:szCs w:val="24"/>
        </w:rPr>
      </w:pPr>
    </w:p>
    <w:p w14:paraId="72AD3F5C" w14:textId="77777777" w:rsidR="00C37778" w:rsidRPr="008B2F5C" w:rsidRDefault="00C37778" w:rsidP="00A67E48">
      <w:pPr>
        <w:spacing w:line="360" w:lineRule="auto"/>
        <w:ind w:left="567"/>
        <w:rPr>
          <w:sz w:val="24"/>
          <w:szCs w:val="24"/>
        </w:rPr>
      </w:pPr>
    </w:p>
    <w:p w14:paraId="7D3D690C" w14:textId="77777777" w:rsidR="00500588" w:rsidRDefault="00500588">
      <w:pPr>
        <w:tabs>
          <w:tab w:val="left" w:pos="3686"/>
        </w:tabs>
        <w:rPr>
          <w:sz w:val="24"/>
        </w:rPr>
      </w:pPr>
    </w:p>
    <w:p w14:paraId="37F3E713" w14:textId="77777777" w:rsidR="00500588" w:rsidRDefault="00500588" w:rsidP="00366EC2">
      <w:pPr>
        <w:pStyle w:val="Nadpis2"/>
        <w:tabs>
          <w:tab w:val="clear" w:pos="3969"/>
        </w:tabs>
      </w:pPr>
    </w:p>
    <w:p w14:paraId="22F49C18" w14:textId="77777777" w:rsidR="00500588" w:rsidRDefault="00500588">
      <w:pPr>
        <w:pStyle w:val="Zkladntext"/>
        <w:ind w:left="6372" w:hanging="762"/>
        <w:rPr>
          <w:color w:val="FF0000"/>
        </w:rPr>
      </w:pPr>
    </w:p>
    <w:p w14:paraId="1D15168B" w14:textId="77777777" w:rsidR="006A5C98" w:rsidRDefault="006A5C98" w:rsidP="003B64D6">
      <w:pPr>
        <w:pStyle w:val="Nadpis1"/>
        <w:spacing w:line="276" w:lineRule="auto"/>
        <w:ind w:firstLine="567"/>
        <w:jc w:val="left"/>
        <w:rPr>
          <w:b/>
          <w:sz w:val="28"/>
        </w:rPr>
      </w:pPr>
      <w:r>
        <w:rPr>
          <w:b/>
          <w:sz w:val="28"/>
        </w:rPr>
        <w:lastRenderedPageBreak/>
        <w:t>TECHNICKÁ ZPRÁVA</w:t>
      </w:r>
    </w:p>
    <w:p w14:paraId="4D0E9375" w14:textId="77777777" w:rsidR="006A5C98" w:rsidRDefault="006A5C98" w:rsidP="003B64D6">
      <w:pPr>
        <w:spacing w:line="276" w:lineRule="auto"/>
      </w:pPr>
    </w:p>
    <w:p w14:paraId="433BDBDA" w14:textId="77777777" w:rsidR="006A5C98" w:rsidRPr="003A695F" w:rsidRDefault="006A5C98" w:rsidP="003B64D6">
      <w:pPr>
        <w:spacing w:line="276" w:lineRule="auto"/>
      </w:pPr>
    </w:p>
    <w:p w14:paraId="6A6E06B2" w14:textId="77777777" w:rsidR="006A5C98" w:rsidRDefault="006A5C98" w:rsidP="003B64D6">
      <w:pPr>
        <w:pStyle w:val="Nadpis2"/>
        <w:spacing w:line="276" w:lineRule="auto"/>
        <w:ind w:left="567"/>
        <w:rPr>
          <w:b/>
        </w:rPr>
      </w:pPr>
      <w:r>
        <w:rPr>
          <w:b/>
        </w:rPr>
        <w:t xml:space="preserve">Rozsah slaboproudých rozvodů </w:t>
      </w:r>
    </w:p>
    <w:p w14:paraId="1A03C5F7" w14:textId="77777777" w:rsidR="006A5C98" w:rsidRDefault="006A5C98" w:rsidP="003B64D6">
      <w:pPr>
        <w:spacing w:line="276" w:lineRule="auto"/>
        <w:ind w:left="567"/>
      </w:pPr>
    </w:p>
    <w:p w14:paraId="1DCE4C68" w14:textId="6F9377E3" w:rsidR="006A5C98" w:rsidRDefault="006A5C98" w:rsidP="003B64D6">
      <w:pPr>
        <w:pStyle w:val="Odsazentext"/>
        <w:ind w:left="567" w:firstLine="0"/>
      </w:pPr>
      <w:r>
        <w:tab/>
      </w:r>
      <w:r>
        <w:tab/>
        <w:t xml:space="preserve">Projekt řeší </w:t>
      </w:r>
      <w:r w:rsidR="008F1D15">
        <w:t xml:space="preserve">slaboproudé </w:t>
      </w:r>
      <w:r>
        <w:t xml:space="preserve">rozvody </w:t>
      </w:r>
      <w:r w:rsidR="008F1D15">
        <w:t>(</w:t>
      </w:r>
      <w:r w:rsidR="0009423D">
        <w:t>elektronick</w:t>
      </w:r>
      <w:r w:rsidR="008F1D15">
        <w:t>é</w:t>
      </w:r>
      <w:r w:rsidR="0009423D">
        <w:t xml:space="preserve"> komunikac</w:t>
      </w:r>
      <w:r w:rsidR="008F1D15">
        <w:t>e</w:t>
      </w:r>
      <w:r w:rsidR="0009423D">
        <w:t>)</w:t>
      </w:r>
      <w:r w:rsidR="00AD74B8">
        <w:t xml:space="preserve"> </w:t>
      </w:r>
      <w:r>
        <w:t>v</w:t>
      </w:r>
      <w:r w:rsidR="006A32F1">
        <w:t xml:space="preserve"> rámci </w:t>
      </w:r>
      <w:r w:rsidR="000B63EF">
        <w:t xml:space="preserve">výstavby </w:t>
      </w:r>
      <w:r w:rsidR="008F1D15">
        <w:t>nové tělocvičny pro potřeby základní školy v </w:t>
      </w:r>
      <w:proofErr w:type="spellStart"/>
      <w:r w:rsidR="008F1D15">
        <w:t>Drahotuších</w:t>
      </w:r>
      <w:proofErr w:type="spellEnd"/>
      <w:r w:rsidR="008F1D15">
        <w:t xml:space="preserve">. V novostavbě </w:t>
      </w:r>
      <w:r w:rsidR="000B63EF">
        <w:t>b</w:t>
      </w:r>
      <w:r>
        <w:t>udou osazeny tyto slaboproudé (SLP) technologie a rozvody:</w:t>
      </w:r>
    </w:p>
    <w:p w14:paraId="0E55E3B0" w14:textId="77777777" w:rsidR="006A5C98" w:rsidRDefault="006A5C98" w:rsidP="003B64D6">
      <w:pPr>
        <w:pStyle w:val="Odsazentext"/>
        <w:ind w:left="567" w:firstLine="0"/>
      </w:pPr>
    </w:p>
    <w:p w14:paraId="100C895E" w14:textId="77777777" w:rsidR="006A32F1" w:rsidRDefault="006A32F1" w:rsidP="006A32F1">
      <w:pPr>
        <w:pStyle w:val="Odsazentext"/>
        <w:numPr>
          <w:ilvl w:val="0"/>
          <w:numId w:val="2"/>
        </w:numPr>
        <w:tabs>
          <w:tab w:val="num" w:pos="720"/>
          <w:tab w:val="num" w:pos="1800"/>
        </w:tabs>
        <w:ind w:left="927" w:firstLine="0"/>
      </w:pPr>
      <w:r>
        <w:t>Strukturovaný kabelový rozvod – SKR</w:t>
      </w:r>
    </w:p>
    <w:p w14:paraId="4BFE97FD" w14:textId="076B34F5" w:rsidR="00F031AF" w:rsidRDefault="00C93D1C" w:rsidP="003B64D6">
      <w:pPr>
        <w:pStyle w:val="Odsazentext"/>
        <w:numPr>
          <w:ilvl w:val="0"/>
          <w:numId w:val="2"/>
        </w:numPr>
        <w:tabs>
          <w:tab w:val="num" w:pos="720"/>
          <w:tab w:val="num" w:pos="1800"/>
        </w:tabs>
        <w:ind w:left="927" w:firstLine="0"/>
      </w:pPr>
      <w:r>
        <w:t xml:space="preserve">Poplachový, zabezpečovací a tísňový systém (PZTS) </w:t>
      </w:r>
    </w:p>
    <w:p w14:paraId="36DB474A" w14:textId="1D4322E0" w:rsidR="008F1D15" w:rsidRDefault="008F1D15" w:rsidP="003B64D6">
      <w:pPr>
        <w:pStyle w:val="Odsazentext"/>
        <w:numPr>
          <w:ilvl w:val="0"/>
          <w:numId w:val="2"/>
        </w:numPr>
        <w:tabs>
          <w:tab w:val="num" w:pos="720"/>
          <w:tab w:val="num" w:pos="1800"/>
        </w:tabs>
        <w:ind w:left="927" w:firstLine="0"/>
      </w:pPr>
      <w:r>
        <w:t>Světelná výsledková tabule</w:t>
      </w:r>
    </w:p>
    <w:p w14:paraId="339DBDA6" w14:textId="201937DF" w:rsidR="008F1D15" w:rsidRDefault="008F1D15" w:rsidP="003B64D6">
      <w:pPr>
        <w:pStyle w:val="Odsazentext"/>
        <w:numPr>
          <w:ilvl w:val="0"/>
          <w:numId w:val="2"/>
        </w:numPr>
        <w:tabs>
          <w:tab w:val="num" w:pos="720"/>
          <w:tab w:val="num" w:pos="1800"/>
        </w:tabs>
        <w:ind w:left="927" w:firstLine="0"/>
      </w:pPr>
      <w:r>
        <w:t>Ozvučení</w:t>
      </w:r>
      <w:r w:rsidR="00F01C8B">
        <w:t xml:space="preserve"> – kabelová příprava</w:t>
      </w:r>
    </w:p>
    <w:p w14:paraId="545D2BBC" w14:textId="4B316B55" w:rsidR="008F1D15" w:rsidRDefault="008F1D15" w:rsidP="003B64D6">
      <w:pPr>
        <w:pStyle w:val="Odsazentext"/>
        <w:numPr>
          <w:ilvl w:val="0"/>
          <w:numId w:val="2"/>
        </w:numPr>
        <w:tabs>
          <w:tab w:val="num" w:pos="720"/>
          <w:tab w:val="num" w:pos="1800"/>
        </w:tabs>
        <w:ind w:left="927" w:firstLine="0"/>
      </w:pPr>
      <w:r>
        <w:t>Tísňové volání z WC imobilní</w:t>
      </w:r>
    </w:p>
    <w:p w14:paraId="51C05CD5" w14:textId="77777777" w:rsidR="006A5C98" w:rsidRDefault="006A5C98" w:rsidP="003B64D6">
      <w:pPr>
        <w:pStyle w:val="Odsazentext"/>
        <w:tabs>
          <w:tab w:val="clear" w:pos="720"/>
          <w:tab w:val="num" w:pos="2487"/>
        </w:tabs>
        <w:ind w:left="567" w:firstLine="0"/>
      </w:pPr>
    </w:p>
    <w:p w14:paraId="5BB62E12" w14:textId="77777777" w:rsidR="006A5C98" w:rsidRDefault="006A5C98" w:rsidP="003B64D6">
      <w:pPr>
        <w:pStyle w:val="Nadpis2"/>
        <w:spacing w:line="276" w:lineRule="auto"/>
        <w:ind w:left="567"/>
      </w:pPr>
      <w:r>
        <w:t xml:space="preserve">Přehled výchozích podkladů  </w:t>
      </w:r>
    </w:p>
    <w:p w14:paraId="771253E9" w14:textId="77777777" w:rsidR="006A5C98" w:rsidRDefault="006A5C98" w:rsidP="003B64D6">
      <w:pPr>
        <w:spacing w:line="276" w:lineRule="auto"/>
        <w:ind w:left="567"/>
        <w:rPr>
          <w:sz w:val="24"/>
        </w:rPr>
      </w:pPr>
    </w:p>
    <w:p w14:paraId="1529F6A7" w14:textId="02811FDC" w:rsidR="006A5C98" w:rsidRDefault="006A5C98" w:rsidP="003B64D6">
      <w:pPr>
        <w:pStyle w:val="Odsazentext"/>
        <w:numPr>
          <w:ilvl w:val="0"/>
          <w:numId w:val="1"/>
        </w:numPr>
        <w:tabs>
          <w:tab w:val="clear" w:pos="720"/>
          <w:tab w:val="num" w:pos="993"/>
          <w:tab w:val="num" w:pos="1800"/>
        </w:tabs>
        <w:ind w:left="709" w:firstLine="284"/>
      </w:pPr>
      <w:r>
        <w:t>stavební p</w:t>
      </w:r>
      <w:r w:rsidR="00F01C8B">
        <w:t xml:space="preserve"> </w:t>
      </w:r>
      <w:proofErr w:type="spellStart"/>
      <w:r>
        <w:t>rojektová</w:t>
      </w:r>
      <w:proofErr w:type="spellEnd"/>
      <w:r>
        <w:t xml:space="preserve"> dokumentace objektu od generálního projektanta</w:t>
      </w:r>
    </w:p>
    <w:p w14:paraId="05E81274" w14:textId="4EBD1C9F" w:rsidR="006A5C98" w:rsidRDefault="006A5C98" w:rsidP="003B64D6">
      <w:pPr>
        <w:pStyle w:val="Odsazentext"/>
        <w:numPr>
          <w:ilvl w:val="0"/>
          <w:numId w:val="1"/>
        </w:numPr>
        <w:tabs>
          <w:tab w:val="clear" w:pos="720"/>
          <w:tab w:val="num" w:pos="993"/>
          <w:tab w:val="num" w:pos="1800"/>
        </w:tabs>
        <w:ind w:left="709" w:firstLine="284"/>
      </w:pPr>
      <w:r>
        <w:t>konzultace s</w:t>
      </w:r>
      <w:r w:rsidR="008F1D15">
        <w:t> </w:t>
      </w:r>
      <w:r>
        <w:t>investorem</w:t>
      </w:r>
      <w:r w:rsidR="008F1D15">
        <w:t xml:space="preserve"> a uživatelem</w:t>
      </w:r>
    </w:p>
    <w:p w14:paraId="33189EF1" w14:textId="77777777" w:rsidR="006A5C98" w:rsidRDefault="006A5C98" w:rsidP="003B64D6">
      <w:pPr>
        <w:pStyle w:val="Odsazentext"/>
        <w:numPr>
          <w:ilvl w:val="0"/>
          <w:numId w:val="1"/>
        </w:numPr>
        <w:tabs>
          <w:tab w:val="clear" w:pos="720"/>
          <w:tab w:val="num" w:pos="993"/>
          <w:tab w:val="num" w:pos="1800"/>
        </w:tabs>
        <w:ind w:left="709" w:firstLine="284"/>
      </w:pPr>
      <w:r>
        <w:t>platné technické normy a vyhlášky</w:t>
      </w:r>
    </w:p>
    <w:p w14:paraId="5296633C" w14:textId="77777777" w:rsidR="006A5C98" w:rsidRDefault="006A5C98" w:rsidP="003B64D6">
      <w:pPr>
        <w:spacing w:line="276" w:lineRule="auto"/>
        <w:ind w:left="567" w:firstLine="709"/>
        <w:jc w:val="both"/>
        <w:rPr>
          <w:sz w:val="24"/>
        </w:rPr>
      </w:pPr>
    </w:p>
    <w:p w14:paraId="6E69CCE9" w14:textId="77777777" w:rsidR="00176A16" w:rsidRPr="00F41273" w:rsidRDefault="00176A16" w:rsidP="003B64D6">
      <w:pPr>
        <w:autoSpaceDE w:val="0"/>
        <w:autoSpaceDN w:val="0"/>
        <w:adjustRightInd w:val="0"/>
        <w:spacing w:line="276" w:lineRule="auto"/>
        <w:ind w:left="567" w:firstLine="709"/>
        <w:jc w:val="both"/>
        <w:rPr>
          <w:sz w:val="24"/>
          <w:szCs w:val="24"/>
        </w:rPr>
      </w:pPr>
    </w:p>
    <w:p w14:paraId="6BE6F7DC" w14:textId="77777777" w:rsidR="006A5C98" w:rsidRDefault="006A5C98" w:rsidP="00F41273">
      <w:pPr>
        <w:pStyle w:val="Odsazentext"/>
        <w:tabs>
          <w:tab w:val="clear" w:pos="720"/>
          <w:tab w:val="left" w:pos="567"/>
        </w:tabs>
        <w:ind w:left="567" w:firstLine="0"/>
        <w:rPr>
          <w:b/>
          <w:u w:val="single"/>
        </w:rPr>
      </w:pPr>
      <w:r w:rsidRPr="000B6F2C">
        <w:rPr>
          <w:b/>
          <w:u w:val="single"/>
        </w:rPr>
        <w:t xml:space="preserve">STRUKTUROVANÝ KABELOVÝ ROZVOD (SKR) </w:t>
      </w:r>
      <w:r w:rsidR="00334BCD">
        <w:rPr>
          <w:b/>
          <w:u w:val="single"/>
        </w:rPr>
        <w:t>A DATOVÉ PŘÍPOJENÍ</w:t>
      </w:r>
    </w:p>
    <w:p w14:paraId="16BF9E72" w14:textId="77777777" w:rsidR="005D6C19" w:rsidRPr="000B6F2C" w:rsidRDefault="005D6C19" w:rsidP="00F41273">
      <w:pPr>
        <w:pStyle w:val="Odsazentext"/>
        <w:tabs>
          <w:tab w:val="clear" w:pos="720"/>
          <w:tab w:val="left" w:pos="567"/>
        </w:tabs>
        <w:ind w:left="567" w:firstLine="0"/>
        <w:rPr>
          <w:b/>
          <w:u w:val="single"/>
        </w:rPr>
      </w:pPr>
    </w:p>
    <w:p w14:paraId="502E4811" w14:textId="09220DD9" w:rsidR="009C39BA" w:rsidRDefault="006A5C98" w:rsidP="003B64D6">
      <w:pPr>
        <w:pStyle w:val="Odsazentext"/>
        <w:ind w:left="567"/>
      </w:pPr>
      <w:r>
        <w:tab/>
        <w:t>Pro napojení počítačů</w:t>
      </w:r>
      <w:r w:rsidR="00D13112">
        <w:t xml:space="preserve">, WIFI Access pointů, </w:t>
      </w:r>
      <w:r w:rsidR="00176A16">
        <w:t>IP telefon</w:t>
      </w:r>
      <w:r w:rsidR="00D13112">
        <w:t xml:space="preserve">ních komunikátorů, IP kamer a dalších zařízení, které bude nutné připojit na </w:t>
      </w:r>
      <w:r>
        <w:t xml:space="preserve">místní datovou síť </w:t>
      </w:r>
      <w:r w:rsidR="00D13112">
        <w:t xml:space="preserve">LAN </w:t>
      </w:r>
      <w:r>
        <w:t>bude v</w:t>
      </w:r>
      <w:r w:rsidR="000B63EF">
        <w:t xml:space="preserve"> nové </w:t>
      </w:r>
      <w:r w:rsidR="00D13112">
        <w:t xml:space="preserve">budově tělocvičny </w:t>
      </w:r>
      <w:r>
        <w:t>instalován strukturovaný kabelový rozvod (SKR). Všechny kabely datové sítě budou zakončeny v</w:t>
      </w:r>
      <w:r w:rsidR="005B24CD">
        <w:t xml:space="preserve"> novém </w:t>
      </w:r>
      <w:r w:rsidR="009C39BA">
        <w:t xml:space="preserve">stojanovém </w:t>
      </w:r>
      <w:r w:rsidR="00C93D1C">
        <w:t>datov</w:t>
      </w:r>
      <w:r w:rsidR="005B24CD">
        <w:t>ém rozvaděči</w:t>
      </w:r>
      <w:r w:rsidR="009C39BA">
        <w:t>, který bude umístěn v</w:t>
      </w:r>
      <w:r w:rsidR="00D13112">
        <w:t xml:space="preserve"> nové místnosti </w:t>
      </w:r>
      <w:r w:rsidR="009C39BA">
        <w:t>serverovn</w:t>
      </w:r>
      <w:r w:rsidR="00D13112">
        <w:t>y</w:t>
      </w:r>
      <w:r w:rsidR="009C39BA">
        <w:t xml:space="preserve"> – </w:t>
      </w:r>
      <w:proofErr w:type="spellStart"/>
      <w:r w:rsidR="009C39BA">
        <w:t>m.č</w:t>
      </w:r>
      <w:proofErr w:type="spellEnd"/>
      <w:r w:rsidR="009C39BA">
        <w:t xml:space="preserve">. </w:t>
      </w:r>
      <w:r w:rsidR="00D13112">
        <w:t>05</w:t>
      </w:r>
      <w:r w:rsidR="009C39BA">
        <w:t>.</w:t>
      </w:r>
    </w:p>
    <w:p w14:paraId="1A8F870D" w14:textId="03E1C347" w:rsidR="006A5C98" w:rsidRDefault="00176A16" w:rsidP="003B64D6">
      <w:pPr>
        <w:pStyle w:val="Odsazentext"/>
        <w:ind w:left="567"/>
      </w:pPr>
      <w:r>
        <w:t xml:space="preserve"> </w:t>
      </w:r>
      <w:r w:rsidR="006A5C98">
        <w:t xml:space="preserve">Zde budou soustředěny aktivní a pasivní prvky datové sítě, switche, </w:t>
      </w:r>
      <w:r w:rsidR="006965F7">
        <w:t xml:space="preserve">servery, </w:t>
      </w:r>
      <w:r w:rsidR="006A5C98">
        <w:t xml:space="preserve">metalické patch panely, </w:t>
      </w:r>
      <w:r w:rsidR="000E58F0">
        <w:t xml:space="preserve">síťový </w:t>
      </w:r>
      <w:proofErr w:type="spellStart"/>
      <w:r w:rsidR="000E58F0">
        <w:t>videozáznamník</w:t>
      </w:r>
      <w:proofErr w:type="spellEnd"/>
      <w:r w:rsidR="000E58F0">
        <w:t xml:space="preserve"> NVR, </w:t>
      </w:r>
      <w:r w:rsidR="006A5C98">
        <w:t>záložní zdroj UPS</w:t>
      </w:r>
      <w:r w:rsidR="009C39BA">
        <w:t xml:space="preserve"> </w:t>
      </w:r>
      <w:r w:rsidR="006A5C98">
        <w:t xml:space="preserve">a případně další SLP zařízení. </w:t>
      </w:r>
    </w:p>
    <w:p w14:paraId="0C80FED3" w14:textId="77777777" w:rsidR="006A5C98" w:rsidRDefault="006A5C98" w:rsidP="003B64D6">
      <w:pPr>
        <w:pStyle w:val="Nadpis3"/>
        <w:spacing w:line="276" w:lineRule="auto"/>
        <w:ind w:left="567"/>
      </w:pPr>
      <w:r>
        <w:t>Kategorie rozvodu, normy</w:t>
      </w:r>
    </w:p>
    <w:p w14:paraId="4BBC9EA5" w14:textId="2EAFF717" w:rsidR="006A5C98" w:rsidRDefault="006A5C98" w:rsidP="003B64D6">
      <w:pPr>
        <w:pStyle w:val="Odsazentext"/>
        <w:ind w:left="567"/>
      </w:pPr>
      <w:r>
        <w:t xml:space="preserve">Bude realizován </w:t>
      </w:r>
      <w:r w:rsidR="003927A0">
        <w:t xml:space="preserve">datový </w:t>
      </w:r>
      <w:r>
        <w:t>rozvod v kategorii CAT 6</w:t>
      </w:r>
      <w:r w:rsidR="0006561E">
        <w:t xml:space="preserve"> v nestíněném provedení</w:t>
      </w:r>
      <w:r>
        <w:t xml:space="preserve">. Kabeláž umožní přenos až </w:t>
      </w:r>
      <w:r w:rsidR="00FD46E7">
        <w:t xml:space="preserve">1 </w:t>
      </w:r>
      <w:proofErr w:type="spellStart"/>
      <w:r>
        <w:t>Gbit</w:t>
      </w:r>
      <w:proofErr w:type="spellEnd"/>
      <w:r>
        <w:t xml:space="preserve"> Ethernetu na celkovou vzdálenost 100</w:t>
      </w:r>
      <w:r w:rsidR="00F01C8B">
        <w:t xml:space="preserve"> </w:t>
      </w:r>
      <w:r>
        <w:t>m od datového rozvaděče. Šířka pásma je 250 MHz. Bude použit systém, který odpovídá plně všem požadavkům na kategorii CAT 6 – dle mezinárodních dokumentů TIA 568. Rozvod musí splňovat požadavky normy ČSN EN 50173, ČSN EN 50288, instalace dle ČSN EN 50174 a dále budou splněny normy EN 50081, EN 50082, EN 55022</w:t>
      </w:r>
      <w:r w:rsidR="00736840">
        <w:t xml:space="preserve"> a ISO/IEC 11801</w:t>
      </w:r>
      <w:r>
        <w:t>.</w:t>
      </w:r>
    </w:p>
    <w:p w14:paraId="28C55846" w14:textId="0CE1CFC6" w:rsidR="0007288B" w:rsidRPr="0007288B" w:rsidRDefault="0007288B" w:rsidP="003B64D6">
      <w:pPr>
        <w:pStyle w:val="Odsazentext"/>
        <w:ind w:left="567" w:firstLine="0"/>
        <w:rPr>
          <w:b/>
          <w:i/>
        </w:rPr>
      </w:pPr>
      <w:r>
        <w:rPr>
          <w:b/>
          <w:i/>
        </w:rPr>
        <w:t>Datové zásuvky</w:t>
      </w:r>
      <w:r w:rsidR="00663E15">
        <w:rPr>
          <w:b/>
          <w:i/>
        </w:rPr>
        <w:t>, kabely</w:t>
      </w:r>
    </w:p>
    <w:p w14:paraId="35D83DE3" w14:textId="2FA701BA" w:rsidR="000E3A73" w:rsidRDefault="0007288B" w:rsidP="003B64D6">
      <w:pPr>
        <w:pStyle w:val="Odsazentext"/>
        <w:ind w:left="567" w:firstLine="0"/>
      </w:pPr>
      <w:r>
        <w:tab/>
      </w:r>
      <w:r>
        <w:tab/>
      </w:r>
      <w:r w:rsidR="006A5C98">
        <w:t>V</w:t>
      </w:r>
      <w:r w:rsidR="000E58F0">
        <w:t xml:space="preserve">ětšina datových zásuvek bude s ohledem na přiznaná vedení kabelů </w:t>
      </w:r>
      <w:r w:rsidR="00043683">
        <w:t xml:space="preserve">na </w:t>
      </w:r>
      <w:r w:rsidR="000E58F0">
        <w:t>povrchu v provedení na povrch</w:t>
      </w:r>
      <w:r w:rsidR="00043683">
        <w:t>.</w:t>
      </w:r>
      <w:r>
        <w:t xml:space="preserve"> </w:t>
      </w:r>
      <w:r w:rsidR="006A5C98">
        <w:t xml:space="preserve">Datové zásuvky s jedním datovým portem pod stropy místností budou sloužit pro napojení WIFI </w:t>
      </w:r>
      <w:r w:rsidR="00134411">
        <w:t>AP</w:t>
      </w:r>
      <w:r w:rsidR="000E58F0">
        <w:t xml:space="preserve"> a IP CCTV kamer</w:t>
      </w:r>
      <w:r w:rsidR="005B24CD">
        <w:t xml:space="preserve">. </w:t>
      </w:r>
    </w:p>
    <w:p w14:paraId="43CAF9BE" w14:textId="77777777" w:rsidR="006A5C98" w:rsidRDefault="000E3A73" w:rsidP="000E3A73">
      <w:pPr>
        <w:pStyle w:val="Odsazentext"/>
        <w:ind w:left="567" w:firstLine="0"/>
      </w:pPr>
      <w:r>
        <w:lastRenderedPageBreak/>
        <w:tab/>
      </w:r>
      <w:r>
        <w:tab/>
      </w:r>
      <w:r w:rsidR="006A5C98">
        <w:t>Provedení zásuvek bude typově a barevně sladěno se silovými zásuvkami.</w:t>
      </w:r>
    </w:p>
    <w:p w14:paraId="5CDBC46A" w14:textId="399C2B59" w:rsidR="00334BCD" w:rsidRDefault="006A5C98" w:rsidP="00134411">
      <w:pPr>
        <w:pStyle w:val="Odsazentext"/>
        <w:ind w:left="567" w:firstLine="0"/>
      </w:pPr>
      <w:r>
        <w:tab/>
      </w:r>
      <w:r>
        <w:tab/>
      </w:r>
      <w:r w:rsidR="00940C0C">
        <w:rPr>
          <w:szCs w:val="24"/>
        </w:rPr>
        <w:t>P</w:t>
      </w:r>
      <w:r w:rsidR="00207C6E">
        <w:rPr>
          <w:szCs w:val="24"/>
        </w:rPr>
        <w:t xml:space="preserve">ro instalaci datových zásuvek budou </w:t>
      </w:r>
      <w:r w:rsidR="000E58F0">
        <w:rPr>
          <w:szCs w:val="24"/>
        </w:rPr>
        <w:t>na stěny osazeny většinou povrchové p</w:t>
      </w:r>
      <w:r w:rsidR="00207C6E">
        <w:rPr>
          <w:szCs w:val="24"/>
        </w:rPr>
        <w:t>řístrojové krabice</w:t>
      </w:r>
      <w:r w:rsidR="0063785C">
        <w:rPr>
          <w:szCs w:val="24"/>
        </w:rPr>
        <w:t>.</w:t>
      </w:r>
      <w:r w:rsidR="00207C6E">
        <w:t xml:space="preserve"> </w:t>
      </w:r>
      <w:r>
        <w:t>Pro uložení kabelů platí norma ČSN 34 2300.</w:t>
      </w:r>
    </w:p>
    <w:p w14:paraId="555DE5DF" w14:textId="4F787968" w:rsidR="00663E15" w:rsidRDefault="00663E15" w:rsidP="00134411">
      <w:pPr>
        <w:pStyle w:val="Odsazentext"/>
        <w:ind w:left="567" w:firstLine="0"/>
      </w:pPr>
      <w:r>
        <w:tab/>
      </w:r>
      <w:r>
        <w:tab/>
        <w:t xml:space="preserve">Pro kabeláž k datovým zásuvkám budou použity </w:t>
      </w:r>
      <w:proofErr w:type="spellStart"/>
      <w:r>
        <w:t>čtyřpárové</w:t>
      </w:r>
      <w:proofErr w:type="spellEnd"/>
      <w:r>
        <w:t xml:space="preserve"> kroucené kabely UTP, 100 OHM, CAT 6 nestíněné v provedení LS0H (</w:t>
      </w:r>
      <w:proofErr w:type="spellStart"/>
      <w:r>
        <w:t>bezhalogenové</w:t>
      </w:r>
      <w:proofErr w:type="spellEnd"/>
      <w:r>
        <w:t>). Musí být dodržen požadavek normy na celkovou délku horizontální kabeláže – do 100 m včetně přípojného patch kabelu k počítači. Kabely budou vedeny v podlaze zatažené do PVC ohebných trubek pro vyšší zátěž a dále na povrchu stěn a stropů (přiznaná kabeláž) přichycené pomocí kovových kabelových příchytek. Pro přechod kabelů do podlahy bude sloužit otevřená podlahová kabelová krabice osazená v podlaze u datového rozvaděče.</w:t>
      </w:r>
    </w:p>
    <w:p w14:paraId="1CB6ACCD" w14:textId="77777777" w:rsidR="00F2139B" w:rsidRPr="00F2139B" w:rsidRDefault="00F2139B" w:rsidP="00134411">
      <w:pPr>
        <w:pStyle w:val="Odsazentext"/>
        <w:ind w:left="567" w:firstLine="0"/>
        <w:rPr>
          <w:b/>
          <w:i/>
        </w:rPr>
      </w:pPr>
      <w:r>
        <w:rPr>
          <w:b/>
          <w:i/>
        </w:rPr>
        <w:t>Datový rozvaděč</w:t>
      </w:r>
    </w:p>
    <w:p w14:paraId="270FE5ED" w14:textId="3CD989E8" w:rsidR="006A5C98" w:rsidRDefault="00F2139B" w:rsidP="003B64D6">
      <w:pPr>
        <w:pStyle w:val="Odsazentext"/>
        <w:ind w:left="567" w:firstLine="851"/>
      </w:pPr>
      <w:r>
        <w:t xml:space="preserve">Všechny </w:t>
      </w:r>
      <w:r w:rsidR="009418E8">
        <w:t xml:space="preserve">datové </w:t>
      </w:r>
      <w:r>
        <w:t xml:space="preserve">kabely budou ukončeny </w:t>
      </w:r>
      <w:r w:rsidR="00043683">
        <w:t xml:space="preserve">na patch panelech </w:t>
      </w:r>
      <w:r>
        <w:t>ve stojanovém datovém 19“ rozvaděči výšky 4</w:t>
      </w:r>
      <w:r w:rsidR="00663E15">
        <w:t>2</w:t>
      </w:r>
      <w:r>
        <w:t>U šířky 800 a hloubky 1000 mm.</w:t>
      </w:r>
      <w:r w:rsidR="006A5C98">
        <w:t xml:space="preserve"> </w:t>
      </w:r>
      <w:r>
        <w:t xml:space="preserve">Konstrukce rozvaděče bude svařovaná, s odnímatelnými bočními a zadním krytem, nosností 800 kg. </w:t>
      </w:r>
      <w:r w:rsidR="00663E15">
        <w:t xml:space="preserve"> Rozvaděč má rezervu pro připojení dalších datových kabelů z budovy školy. </w:t>
      </w:r>
      <w:r w:rsidR="009418E8">
        <w:t>Rozvaděč b</w:t>
      </w:r>
      <w:r w:rsidR="00663E15">
        <w:t>ude umístěn v místnosti č. 05</w:t>
      </w:r>
      <w:r w:rsidR="009418E8">
        <w:t>.</w:t>
      </w:r>
    </w:p>
    <w:p w14:paraId="6B6FE69E" w14:textId="77777777" w:rsidR="006A5C98" w:rsidRDefault="006A5C98" w:rsidP="003B64D6">
      <w:pPr>
        <w:pStyle w:val="Nadpis3"/>
        <w:spacing w:line="276" w:lineRule="auto"/>
        <w:ind w:left="567"/>
      </w:pPr>
      <w:bookmarkStart w:id="0" w:name="_Toc71604725"/>
      <w:r>
        <w:t>Požadavky na jiné profese</w:t>
      </w:r>
      <w:bookmarkEnd w:id="0"/>
    </w:p>
    <w:p w14:paraId="42FB373B" w14:textId="77777777" w:rsidR="009418E8" w:rsidRDefault="00940C0C" w:rsidP="003B64D6">
      <w:pPr>
        <w:pStyle w:val="Odsazentext"/>
        <w:ind w:left="567" w:firstLine="851"/>
      </w:pPr>
      <w:r>
        <w:t>Pro napájení datov</w:t>
      </w:r>
      <w:r w:rsidR="009418E8">
        <w:t>ého</w:t>
      </w:r>
      <w:r w:rsidR="00081EDB">
        <w:t xml:space="preserve"> </w:t>
      </w:r>
      <w:r>
        <w:t>rozvaděč</w:t>
      </w:r>
      <w:r w:rsidR="009418E8">
        <w:t>e</w:t>
      </w:r>
      <w:r>
        <w:t xml:space="preserve"> bud</w:t>
      </w:r>
      <w:r w:rsidR="009418E8">
        <w:t>e</w:t>
      </w:r>
      <w:r w:rsidR="006A00C5">
        <w:t xml:space="preserve"> sloužit samostatně jištěn</w:t>
      </w:r>
      <w:r w:rsidR="009418E8">
        <w:t>ý</w:t>
      </w:r>
      <w:r w:rsidR="006A00C5">
        <w:t xml:space="preserve"> silov</w:t>
      </w:r>
      <w:r w:rsidR="009418E8">
        <w:t>ý</w:t>
      </w:r>
      <w:r w:rsidR="006A00C5">
        <w:t xml:space="preserve"> </w:t>
      </w:r>
      <w:r w:rsidR="009418E8">
        <w:t>přívod.</w:t>
      </w:r>
      <w:r w:rsidR="006A00C5">
        <w:t xml:space="preserve"> Dále bude přiveden k rozvaděč</w:t>
      </w:r>
      <w:r w:rsidR="009418E8">
        <w:t>i</w:t>
      </w:r>
      <w:r w:rsidR="006A00C5">
        <w:t xml:space="preserve"> zemnící kabel CY 10 pro připojení rozvaděč</w:t>
      </w:r>
      <w:r w:rsidR="009418E8">
        <w:t>e</w:t>
      </w:r>
      <w:r w:rsidR="00134411">
        <w:t xml:space="preserve"> </w:t>
      </w:r>
      <w:r w:rsidR="006A00C5">
        <w:t>na společný zemnící bod budovy.</w:t>
      </w:r>
      <w:r w:rsidR="006A5C98">
        <w:t xml:space="preserve"> Každé pracovní místo s datovou zásuvkou bude opatřeno min. 1 ks </w:t>
      </w:r>
      <w:proofErr w:type="spellStart"/>
      <w:r w:rsidR="006A5C98">
        <w:t>dvo</w:t>
      </w:r>
      <w:r w:rsidR="001A2B04">
        <w:t>u</w:t>
      </w:r>
      <w:r w:rsidR="006A5C98">
        <w:t>zásuvky</w:t>
      </w:r>
      <w:proofErr w:type="spellEnd"/>
      <w:r w:rsidR="006A5C98">
        <w:t xml:space="preserve"> silové napájecí sítě 230</w:t>
      </w:r>
      <w:r w:rsidR="009F78DD">
        <w:t xml:space="preserve"> </w:t>
      </w:r>
      <w:r w:rsidR="006A5C98">
        <w:t>V</w:t>
      </w:r>
      <w:r w:rsidR="009F78DD">
        <w:t xml:space="preserve"> AC</w:t>
      </w:r>
      <w:r w:rsidR="000C7737">
        <w:t xml:space="preserve">. </w:t>
      </w:r>
      <w:r w:rsidR="009418E8">
        <w:t>Doporučují se zásuvky nebo obvody chráněné přepěťovou ochranou.</w:t>
      </w:r>
    </w:p>
    <w:p w14:paraId="3EEF25DF" w14:textId="317079BE" w:rsidR="006A5C98" w:rsidRDefault="009418E8" w:rsidP="003B64D6">
      <w:pPr>
        <w:pStyle w:val="Odsazentext"/>
        <w:ind w:left="567" w:firstLine="851"/>
      </w:pPr>
      <w:r>
        <w:t xml:space="preserve">U datových zásuvek pod stropy (s jedním portem) pro zařízení WIFI AP a pro IP kamery není nutné silové zásuvky osazovat – budou napájeny po datové síti – ze </w:t>
      </w:r>
      <w:proofErr w:type="spellStart"/>
      <w:r>
        <w:t>switchů</w:t>
      </w:r>
      <w:proofErr w:type="spellEnd"/>
      <w:r>
        <w:t xml:space="preserve"> s </w:t>
      </w:r>
      <w:proofErr w:type="spellStart"/>
      <w:r>
        <w:t>PoE</w:t>
      </w:r>
      <w:proofErr w:type="spellEnd"/>
      <w:r>
        <w:t xml:space="preserve">. </w:t>
      </w:r>
      <w:r w:rsidR="00081EDB">
        <w:t>Serverovna bude vybaven</w:t>
      </w:r>
      <w:r>
        <w:t>a</w:t>
      </w:r>
      <w:r w:rsidR="00081EDB">
        <w:t xml:space="preserve"> klimatizací </w:t>
      </w:r>
      <w:r>
        <w:t>nebo účinným větráním s termostatem</w:t>
      </w:r>
      <w:r w:rsidR="006F4BC7">
        <w:t>.</w:t>
      </w:r>
    </w:p>
    <w:p w14:paraId="778CBA32" w14:textId="77777777" w:rsidR="006A5C98" w:rsidRPr="009C06CF" w:rsidRDefault="006A5C98" w:rsidP="003B64D6">
      <w:pPr>
        <w:pStyle w:val="Odsazentext"/>
        <w:ind w:left="567"/>
        <w:rPr>
          <w:szCs w:val="24"/>
        </w:rPr>
      </w:pPr>
    </w:p>
    <w:p w14:paraId="012B44B3" w14:textId="77777777" w:rsidR="00F031AF" w:rsidRDefault="003F7178" w:rsidP="00F031AF">
      <w:pPr>
        <w:spacing w:line="276" w:lineRule="auto"/>
        <w:ind w:left="567"/>
        <w:rPr>
          <w:b/>
          <w:sz w:val="24"/>
          <w:u w:val="single"/>
        </w:rPr>
      </w:pPr>
      <w:r>
        <w:rPr>
          <w:b/>
          <w:sz w:val="24"/>
          <w:u w:val="single"/>
        </w:rPr>
        <w:t>POPLACHOVÝ ZABEZPEČOVACÍ A TÍSŇOVÝ SYSTÉM (PZTS)</w:t>
      </w:r>
      <w:r w:rsidR="00B948EE">
        <w:rPr>
          <w:b/>
          <w:sz w:val="24"/>
          <w:u w:val="single"/>
        </w:rPr>
        <w:t xml:space="preserve"> </w:t>
      </w:r>
    </w:p>
    <w:p w14:paraId="73F744B1" w14:textId="77777777" w:rsidR="00134411" w:rsidRPr="00667089" w:rsidRDefault="00134411" w:rsidP="00F031AF">
      <w:pPr>
        <w:spacing w:line="276" w:lineRule="auto"/>
        <w:ind w:left="567"/>
        <w:rPr>
          <w:b/>
          <w:sz w:val="24"/>
          <w:u w:val="single"/>
        </w:rPr>
      </w:pPr>
    </w:p>
    <w:p w14:paraId="753BD336" w14:textId="1CB0DE2F" w:rsidR="00732B49" w:rsidRDefault="00F53F95" w:rsidP="009F2F8B">
      <w:pPr>
        <w:pStyle w:val="Odsazentext"/>
        <w:ind w:left="567"/>
      </w:pPr>
      <w:r>
        <w:t>Nov</w:t>
      </w:r>
      <w:r w:rsidR="006F4BC7">
        <w:t xml:space="preserve">ou </w:t>
      </w:r>
      <w:r w:rsidR="00732B49">
        <w:t xml:space="preserve">budovu tělocvičny a </w:t>
      </w:r>
      <w:r w:rsidR="006F4BC7">
        <w:t xml:space="preserve">přilehlé místnosti </w:t>
      </w:r>
      <w:r w:rsidR="009F2F8B">
        <w:t>bud</w:t>
      </w:r>
      <w:r>
        <w:t>e</w:t>
      </w:r>
      <w:r w:rsidR="009F2F8B">
        <w:t xml:space="preserve"> střež</w:t>
      </w:r>
      <w:r>
        <w:t xml:space="preserve">it systém </w:t>
      </w:r>
      <w:r w:rsidR="009F2F8B">
        <w:t>PZTS (dříve EZS). Navržená ústředna umožní oprávněné osobě i dálkovou správu přes vestavěn</w:t>
      </w:r>
      <w:r w:rsidR="001B29FE">
        <w:t>ý</w:t>
      </w:r>
      <w:r w:rsidR="009F2F8B">
        <w:t xml:space="preserve"> modul pomocí TCP/IP protokolu (přes internet)</w:t>
      </w:r>
      <w:r w:rsidR="00732B49">
        <w:t xml:space="preserve"> a přenos poplachových </w:t>
      </w:r>
      <w:r w:rsidR="001B29FE">
        <w:t>u</w:t>
      </w:r>
      <w:r w:rsidR="00732B49">
        <w:t>dálost</w:t>
      </w:r>
      <w:r w:rsidR="001B29FE">
        <w:t xml:space="preserve">í </w:t>
      </w:r>
      <w:r w:rsidR="00732B49">
        <w:t>na pult centralizované ochrany příslušné bezpečnostní agentury pomocí zařízení dálkového přenosu ZDP</w:t>
      </w:r>
      <w:r w:rsidR="000C50F9">
        <w:t>.</w:t>
      </w:r>
    </w:p>
    <w:p w14:paraId="0049A481" w14:textId="72C99FF5" w:rsidR="00732B49" w:rsidRDefault="000C50F9" w:rsidP="009F2F8B">
      <w:pPr>
        <w:pStyle w:val="Odsazentext"/>
        <w:ind w:left="567"/>
      </w:pPr>
      <w:r>
        <w:t xml:space="preserve"> </w:t>
      </w:r>
      <w:r w:rsidR="00F53F95">
        <w:t xml:space="preserve">Ústředna </w:t>
      </w:r>
      <w:r w:rsidR="00F01C8B">
        <w:t xml:space="preserve">a ZDP </w:t>
      </w:r>
      <w:r w:rsidR="00F53F95">
        <w:t xml:space="preserve">bude </w:t>
      </w:r>
      <w:r w:rsidR="00134411">
        <w:t xml:space="preserve">osazena </w:t>
      </w:r>
      <w:r w:rsidR="006F4BC7">
        <w:t xml:space="preserve">na stěně </w:t>
      </w:r>
      <w:r w:rsidR="00134411">
        <w:t xml:space="preserve">v místnosti </w:t>
      </w:r>
      <w:r w:rsidR="006F4BC7">
        <w:t xml:space="preserve">č. </w:t>
      </w:r>
      <w:r w:rsidR="00732B49">
        <w:t>05</w:t>
      </w:r>
      <w:r w:rsidR="006F4BC7">
        <w:t xml:space="preserve"> – serverovna</w:t>
      </w:r>
      <w:r w:rsidR="00732B49">
        <w:t>,</w:t>
      </w:r>
      <w:r w:rsidR="00FD46E7">
        <w:t xml:space="preserve"> bude ovládána oprávněnou osobou pomocí klávesnic</w:t>
      </w:r>
      <w:r w:rsidR="00732B49">
        <w:t>e</w:t>
      </w:r>
      <w:r w:rsidR="00FD46E7">
        <w:t xml:space="preserve"> osazen</w:t>
      </w:r>
      <w:r w:rsidR="00732B49">
        <w:t>é na chodbě (</w:t>
      </w:r>
      <w:proofErr w:type="spellStart"/>
      <w:r w:rsidR="00732B49">
        <w:t>m.č</w:t>
      </w:r>
      <w:proofErr w:type="spellEnd"/>
      <w:r w:rsidR="00732B49">
        <w:t>. 02). Ústředna má dostatečnou kapacitu pro připojení dalších čidel</w:t>
      </w:r>
      <w:r w:rsidR="00F01C8B">
        <w:t xml:space="preserve"> PZTS</w:t>
      </w:r>
      <w:r w:rsidR="00732B49">
        <w:t xml:space="preserve">, které budou výhledově </w:t>
      </w:r>
      <w:r w:rsidR="001B29FE">
        <w:t>chránit</w:t>
      </w:r>
      <w:r w:rsidR="00732B49">
        <w:t xml:space="preserve"> stávající prostory základní školy. </w:t>
      </w:r>
    </w:p>
    <w:p w14:paraId="701326F2" w14:textId="7977D25D" w:rsidR="009F2F8B" w:rsidRDefault="006F4BC7" w:rsidP="009F2F8B">
      <w:pPr>
        <w:pStyle w:val="Odsazentext"/>
        <w:ind w:left="567"/>
      </w:pPr>
      <w:r>
        <w:t xml:space="preserve"> Systém bude možno rozdělit do několika samostatných podsystémů – bude tak možné zajistit jednotlivé </w:t>
      </w:r>
      <w:r w:rsidR="00732B49">
        <w:t>prostorové celky</w:t>
      </w:r>
      <w:r>
        <w:t xml:space="preserve"> zcela samostatně.</w:t>
      </w:r>
    </w:p>
    <w:p w14:paraId="29CA05D4" w14:textId="77777777" w:rsidR="009F2F8B" w:rsidRDefault="009F2F8B" w:rsidP="009F2F8B">
      <w:pPr>
        <w:pStyle w:val="Odsazentext"/>
        <w:ind w:left="567"/>
      </w:pPr>
    </w:p>
    <w:p w14:paraId="464E6FDB" w14:textId="77777777" w:rsidR="009F2F8B" w:rsidRDefault="009F2F8B" w:rsidP="009F2F8B">
      <w:pPr>
        <w:pStyle w:val="Nadpis3"/>
        <w:spacing w:line="276" w:lineRule="auto"/>
        <w:ind w:left="567"/>
      </w:pPr>
      <w:bookmarkStart w:id="1" w:name="_Toc7232926"/>
      <w:r>
        <w:lastRenderedPageBreak/>
        <w:t>Předpisy a normy</w:t>
      </w:r>
      <w:bookmarkEnd w:id="1"/>
    </w:p>
    <w:p w14:paraId="4A25F63B" w14:textId="77777777" w:rsidR="009F2F8B" w:rsidRDefault="009F2F8B" w:rsidP="009F2F8B">
      <w:pPr>
        <w:pStyle w:val="Odsazentext"/>
        <w:ind w:left="567"/>
      </w:pPr>
      <w:r>
        <w:t>Instalace veškerých součástí PZTS (dříve EZS) bude provedena dle platných norem, především norem ČSN 33 4590, ČSN EN 50 131-1, ČSN EN 50 131-1/Z1, ČSN 34 2300, ČSN 33 2000-4-41 a souvisejících norem.</w:t>
      </w:r>
    </w:p>
    <w:p w14:paraId="2D640ED3" w14:textId="38F35A7D" w:rsidR="009F2F8B" w:rsidRDefault="009F2F8B" w:rsidP="009F2F8B">
      <w:pPr>
        <w:pStyle w:val="Odsazentext"/>
        <w:ind w:left="567"/>
      </w:pPr>
      <w:r>
        <w:t xml:space="preserve">Stupeň zabezpečení je navržen 2 podle ČSN EN 50 131-1, objekt s nízkým až středním rizikem. Veškeré instalované prvky musí tomuto stupni odpovídat. Prvky používané v systémech PZTS musí být podle norem typově přezkoušeny akreditovanou zkušebnou. </w:t>
      </w:r>
    </w:p>
    <w:p w14:paraId="2D5386DD" w14:textId="77777777" w:rsidR="00AB5F26" w:rsidRDefault="00AB5F26" w:rsidP="00AB5F26">
      <w:pPr>
        <w:pStyle w:val="Odsazentext"/>
        <w:ind w:left="567" w:firstLine="0"/>
      </w:pPr>
      <w:r>
        <w:rPr>
          <w:b/>
          <w:i/>
        </w:rPr>
        <w:t>Kabely a jejich uložení</w:t>
      </w:r>
      <w:r>
        <w:t xml:space="preserve"> </w:t>
      </w:r>
    </w:p>
    <w:p w14:paraId="78698527" w14:textId="7F707C44" w:rsidR="00AB5F26" w:rsidRDefault="00AB5F26" w:rsidP="00AB5F26">
      <w:pPr>
        <w:pStyle w:val="Odsazentext"/>
        <w:tabs>
          <w:tab w:val="clear" w:pos="720"/>
        </w:tabs>
        <w:ind w:left="567" w:firstLine="709"/>
      </w:pPr>
      <w:r>
        <w:t xml:space="preserve">Na připojení prvků PZTS budou použity stíněné sdělovací kabely. Na sběrnici i na připojení čidel je možno použít kabel FTP CAT 5e. Nevyužité páry tohoto kabelu lze použít pro napájení. </w:t>
      </w:r>
    </w:p>
    <w:p w14:paraId="6AE34ED1" w14:textId="1FB2FC0A" w:rsidR="00AB5F26" w:rsidRDefault="00AB5F26" w:rsidP="00AB5F26">
      <w:pPr>
        <w:pStyle w:val="Odsazentext"/>
        <w:ind w:left="567"/>
      </w:pPr>
      <w:r>
        <w:t>Kabelové rozvody PZTS budou vedeny samostatně většinou v PVC ohebných trubkách v podlaze nebo po povrchu stěn pomocí kovových kabelových příchytek Uložení bude odpovídat ČSN 34 2300. Zejména je nutné dodržet souběh vedení se silovými rozvody v min. vzdálenosti 20 cm.</w:t>
      </w:r>
    </w:p>
    <w:p w14:paraId="063EBD7F" w14:textId="77777777" w:rsidR="009F2F8B" w:rsidRDefault="009F2F8B" w:rsidP="009F2F8B">
      <w:pPr>
        <w:pStyle w:val="Nadpis3"/>
        <w:spacing w:line="276" w:lineRule="auto"/>
        <w:ind w:left="567"/>
      </w:pPr>
      <w:r>
        <w:t>Požadavky na jiné profese</w:t>
      </w:r>
    </w:p>
    <w:p w14:paraId="2FF856D4" w14:textId="4095A327" w:rsidR="009F2F8B" w:rsidRDefault="00A12275" w:rsidP="00AB5F26">
      <w:pPr>
        <w:pStyle w:val="Odsazentext"/>
        <w:tabs>
          <w:tab w:val="clear" w:pos="1440"/>
          <w:tab w:val="left" w:pos="1418"/>
        </w:tabs>
        <w:ind w:left="567" w:firstLine="851"/>
      </w:pPr>
      <w:r>
        <w:t>Napájení ústředny</w:t>
      </w:r>
      <w:r w:rsidR="009F2F8B">
        <w:t xml:space="preserve"> PZTS bude zajištěno ze samostatně jištěného přívodu od </w:t>
      </w:r>
      <w:r w:rsidR="006F4BC7">
        <w:t xml:space="preserve">nejbližšího </w:t>
      </w:r>
      <w:r w:rsidR="009F2F8B">
        <w:t>silnoproudého rozvaděče. Systém PZTS bude mít vlastní zálohování napájení akumulátorovou baterií osazenou v</w:t>
      </w:r>
      <w:r w:rsidR="00F53F95">
        <w:t> </w:t>
      </w:r>
      <w:r w:rsidR="009F2F8B">
        <w:t>ústředně</w:t>
      </w:r>
      <w:r w:rsidR="00F53F95">
        <w:t>.</w:t>
      </w:r>
      <w:r w:rsidR="009F2F8B">
        <w:t xml:space="preserve"> </w:t>
      </w:r>
    </w:p>
    <w:p w14:paraId="2334D24C" w14:textId="77777777" w:rsidR="00AB5F26" w:rsidRDefault="00AB5F26" w:rsidP="009F2F8B">
      <w:pPr>
        <w:pStyle w:val="Odsazentext"/>
        <w:tabs>
          <w:tab w:val="clear" w:pos="1440"/>
          <w:tab w:val="left" w:pos="1418"/>
        </w:tabs>
        <w:ind w:left="567" w:firstLine="0"/>
      </w:pPr>
    </w:p>
    <w:p w14:paraId="2767FA66" w14:textId="77777777" w:rsidR="00AB5F26" w:rsidRPr="0050045B" w:rsidRDefault="00AB5F26" w:rsidP="00AB5F26">
      <w:pPr>
        <w:pStyle w:val="Odsazentext"/>
        <w:ind w:left="567" w:firstLine="0"/>
        <w:rPr>
          <w:b/>
          <w:u w:val="single"/>
        </w:rPr>
      </w:pPr>
      <w:r>
        <w:rPr>
          <w:b/>
          <w:u w:val="single"/>
        </w:rPr>
        <w:t xml:space="preserve">SVĚLELNÁ </w:t>
      </w:r>
      <w:proofErr w:type="gramStart"/>
      <w:r>
        <w:rPr>
          <w:b/>
          <w:u w:val="single"/>
        </w:rPr>
        <w:t>VÝSLEDKOVÁ ,</w:t>
      </w:r>
      <w:proofErr w:type="gramEnd"/>
      <w:r>
        <w:rPr>
          <w:b/>
          <w:u w:val="single"/>
        </w:rPr>
        <w:t xml:space="preserve"> INFORMAČNÍ A ČASOVÁ TABULE</w:t>
      </w:r>
    </w:p>
    <w:p w14:paraId="5AFDDCFE" w14:textId="77777777" w:rsidR="00AB5F26" w:rsidRDefault="00AB5F26" w:rsidP="00AB5F26">
      <w:pPr>
        <w:pStyle w:val="Odsazentext"/>
      </w:pPr>
    </w:p>
    <w:p w14:paraId="5813D01E" w14:textId="3FC4C856" w:rsidR="00AB5F26" w:rsidRDefault="00AB5F26" w:rsidP="00AB5F26">
      <w:pPr>
        <w:pStyle w:val="Odsazentext"/>
        <w:ind w:left="567"/>
      </w:pPr>
      <w:r>
        <w:tab/>
        <w:t xml:space="preserve">Naproti tribuně pro diváky bude na stěnu pod stropem instalována světelná tabule pro halové sporty – košíková, odbíjená, malá kopaná, házená. Tabule bude zobrazovat hrací čas, skóre, vybrané </w:t>
      </w:r>
      <w:proofErr w:type="spellStart"/>
      <w:r>
        <w:t>timeouty</w:t>
      </w:r>
      <w:proofErr w:type="spellEnd"/>
      <w:r>
        <w:t xml:space="preserve">, podání v odbíjené, počet chyb v košíkové. Tabule bude propojena s dalšími dvěma zobrazovači (ukazatel útočné doby), které budou osazeny na stěně vedle basketbalových košů.  </w:t>
      </w:r>
    </w:p>
    <w:p w14:paraId="0B23F28E" w14:textId="7845E5C3" w:rsidR="00AB5F26" w:rsidRDefault="00AB5F26" w:rsidP="00AB5F26">
      <w:pPr>
        <w:pStyle w:val="Odsazentext"/>
        <w:ind w:left="567"/>
      </w:pPr>
      <w:r>
        <w:t xml:space="preserve">Ovládání světelné tabule bude pomocí ovládacího pultu na stolku rozhodčích. Na propojení jednotlivých prvků světelné tabule bude použit datový kabel FTP CAT 6 – viz schéma zapojení světelné tabule. Kabely budou uloženy do podlahy tělocvičny v ohebných PVC trubkách. Ve svislých trasách směrem k připojovaným zařízením budou </w:t>
      </w:r>
      <w:r w:rsidR="00DF412F">
        <w:t>zataženy do PVC tuhých trubek připevněných na nosné sloupy nebo stěny.</w:t>
      </w:r>
    </w:p>
    <w:p w14:paraId="2C8C5CA2" w14:textId="00C2A6EE" w:rsidR="00DF412F" w:rsidRDefault="00DF412F" w:rsidP="00AB5F26">
      <w:pPr>
        <w:pStyle w:val="Odsazentext"/>
        <w:ind w:left="567"/>
      </w:pPr>
      <w:r>
        <w:t>Před světelnou tabuli bude instalována kovová síťová zábrana proti poškození míčem.</w:t>
      </w:r>
    </w:p>
    <w:p w14:paraId="7D1CFB63" w14:textId="77777777" w:rsidR="00AB5F26" w:rsidRPr="00F1441F" w:rsidRDefault="00AB5F26" w:rsidP="00AB5F26">
      <w:pPr>
        <w:pStyle w:val="Nadpis3"/>
        <w:ind w:left="567"/>
      </w:pPr>
      <w:r w:rsidRPr="00F1441F">
        <w:t>Požadavky na jiné profese</w:t>
      </w:r>
    </w:p>
    <w:p w14:paraId="2098F7D2" w14:textId="15B3E589" w:rsidR="00AB5F26" w:rsidRDefault="00AB5F26" w:rsidP="00AB5F26">
      <w:pPr>
        <w:pStyle w:val="Odsazentext"/>
        <w:tabs>
          <w:tab w:val="clear" w:pos="1440"/>
          <w:tab w:val="left" w:pos="1418"/>
        </w:tabs>
        <w:ind w:left="567" w:firstLine="0"/>
      </w:pPr>
      <w:r>
        <w:t>Napájení světelné tabule bude zajištěno ze samostatně jištěného přívodu od nejbližšího silnoproudého rozvaděče určeného pro SLP rozvody.</w:t>
      </w:r>
    </w:p>
    <w:p w14:paraId="6527C480" w14:textId="77777777" w:rsidR="00C02FC4" w:rsidRDefault="00C02FC4" w:rsidP="009F2F8B">
      <w:pPr>
        <w:pStyle w:val="Odsazentext"/>
        <w:tabs>
          <w:tab w:val="clear" w:pos="1440"/>
          <w:tab w:val="left" w:pos="1418"/>
        </w:tabs>
        <w:ind w:left="567" w:firstLine="0"/>
      </w:pPr>
    </w:p>
    <w:p w14:paraId="79F61EE6" w14:textId="26926F7A" w:rsidR="00DF412F" w:rsidRPr="00E94844" w:rsidRDefault="00DF412F" w:rsidP="00DF412F">
      <w:pPr>
        <w:pStyle w:val="Odsazentext"/>
        <w:ind w:left="567" w:firstLine="0"/>
        <w:rPr>
          <w:b/>
          <w:szCs w:val="24"/>
          <w:u w:val="single"/>
        </w:rPr>
      </w:pPr>
      <w:r>
        <w:rPr>
          <w:b/>
          <w:szCs w:val="24"/>
          <w:u w:val="single"/>
        </w:rPr>
        <w:t>OZVUČENÍ</w:t>
      </w:r>
      <w:r w:rsidRPr="00E94844">
        <w:rPr>
          <w:b/>
          <w:szCs w:val="24"/>
          <w:u w:val="single"/>
        </w:rPr>
        <w:t xml:space="preserve"> </w:t>
      </w:r>
    </w:p>
    <w:p w14:paraId="720C62A0" w14:textId="77777777" w:rsidR="00DF412F" w:rsidRDefault="00DF412F" w:rsidP="00DF412F">
      <w:pPr>
        <w:pStyle w:val="Odsazentext"/>
        <w:ind w:firstLine="0"/>
        <w:rPr>
          <w:b/>
          <w:u w:val="single"/>
        </w:rPr>
      </w:pPr>
    </w:p>
    <w:p w14:paraId="2DCEAC04" w14:textId="77777777" w:rsidR="00DF412F" w:rsidRDefault="00DF412F" w:rsidP="00DF412F">
      <w:pPr>
        <w:spacing w:line="276" w:lineRule="auto"/>
        <w:ind w:left="567" w:firstLine="708"/>
        <w:jc w:val="both"/>
        <w:rPr>
          <w:sz w:val="24"/>
        </w:rPr>
      </w:pPr>
      <w:r>
        <w:rPr>
          <w:sz w:val="24"/>
        </w:rPr>
        <w:t xml:space="preserve">Pro kvalitní ozvučení prostoru tělocvičny budou sloužit reproduktory připojené na rozhlasovou ústřednu. Tato část PD řeší kabelový rozvod k reproduktorů. </w:t>
      </w:r>
    </w:p>
    <w:p w14:paraId="10C290C5" w14:textId="481E686B" w:rsidR="00DF412F" w:rsidRDefault="00DF412F" w:rsidP="00DF412F">
      <w:pPr>
        <w:spacing w:line="276" w:lineRule="auto"/>
        <w:ind w:left="567" w:firstLine="708"/>
        <w:jc w:val="both"/>
        <w:rPr>
          <w:sz w:val="24"/>
        </w:rPr>
      </w:pPr>
      <w:r>
        <w:rPr>
          <w:sz w:val="24"/>
        </w:rPr>
        <w:lastRenderedPageBreak/>
        <w:t xml:space="preserve">Jedná se o 6 reproduktorů </w:t>
      </w:r>
      <w:r w:rsidR="007C3437">
        <w:rPr>
          <w:sz w:val="24"/>
        </w:rPr>
        <w:t>–</w:t>
      </w:r>
      <w:r>
        <w:rPr>
          <w:sz w:val="24"/>
        </w:rPr>
        <w:t xml:space="preserve"> </w:t>
      </w:r>
      <w:r w:rsidR="007C3437">
        <w:rPr>
          <w:sz w:val="24"/>
        </w:rPr>
        <w:t xml:space="preserve">čtyři </w:t>
      </w:r>
      <w:r>
        <w:rPr>
          <w:sz w:val="24"/>
        </w:rPr>
        <w:t xml:space="preserve">na stěně naproti tribuny a dva na bočních stěnách ve 2. NP. Jejich typ, umístění a zvukový výkon řeší jiná část PD. </w:t>
      </w:r>
    </w:p>
    <w:p w14:paraId="666A4F91" w14:textId="2E51E630" w:rsidR="00C02FC4" w:rsidRDefault="00DF412F" w:rsidP="007C3437">
      <w:pPr>
        <w:spacing w:line="276" w:lineRule="auto"/>
        <w:ind w:left="567" w:firstLine="708"/>
        <w:jc w:val="both"/>
        <w:rPr>
          <w:sz w:val="24"/>
        </w:rPr>
      </w:pPr>
      <w:r>
        <w:rPr>
          <w:sz w:val="24"/>
        </w:rPr>
        <w:t>Reproduktor</w:t>
      </w:r>
      <w:r w:rsidR="007C3437">
        <w:rPr>
          <w:sz w:val="24"/>
        </w:rPr>
        <w:t xml:space="preserve">ové kabely budou v prostoru tělocvičny vedeny v podlaze a budou zataženy do PVC ohebných trubek. K reproduktorům budou od podlahy zataženy do PVC tuhých el. </w:t>
      </w:r>
      <w:proofErr w:type="spellStart"/>
      <w:r w:rsidR="007C3437">
        <w:rPr>
          <w:sz w:val="24"/>
        </w:rPr>
        <w:t>inst</w:t>
      </w:r>
      <w:proofErr w:type="spellEnd"/>
      <w:r w:rsidR="007C3437">
        <w:rPr>
          <w:sz w:val="24"/>
        </w:rPr>
        <w:t>. trubek uchycených k nosným sloupům nebo stěnám.</w:t>
      </w:r>
    </w:p>
    <w:p w14:paraId="16F89588" w14:textId="77777777" w:rsidR="007C3437" w:rsidRDefault="007C3437" w:rsidP="007C3437">
      <w:pPr>
        <w:spacing w:line="276" w:lineRule="auto"/>
        <w:ind w:left="567" w:firstLine="708"/>
        <w:jc w:val="both"/>
      </w:pPr>
    </w:p>
    <w:p w14:paraId="3ECD8DD6" w14:textId="77777777" w:rsidR="007C3437" w:rsidRDefault="007C3437" w:rsidP="007C3437">
      <w:pPr>
        <w:pStyle w:val="Odsazentext"/>
        <w:spacing w:line="274" w:lineRule="auto"/>
        <w:ind w:left="567" w:firstLine="0"/>
        <w:rPr>
          <w:b/>
          <w:u w:val="single"/>
        </w:rPr>
      </w:pPr>
      <w:r>
        <w:rPr>
          <w:b/>
          <w:u w:val="single"/>
        </w:rPr>
        <w:t xml:space="preserve">TÍSŇOVÉ VOLÁNÍ </w:t>
      </w:r>
      <w:proofErr w:type="gramStart"/>
      <w:r>
        <w:rPr>
          <w:b/>
          <w:u w:val="single"/>
        </w:rPr>
        <w:t>Z  WC</w:t>
      </w:r>
      <w:proofErr w:type="gramEnd"/>
      <w:r>
        <w:rPr>
          <w:b/>
          <w:u w:val="single"/>
        </w:rPr>
        <w:t xml:space="preserve"> IMOB</w:t>
      </w:r>
    </w:p>
    <w:p w14:paraId="6EC7197D" w14:textId="77777777" w:rsidR="007C3437" w:rsidRDefault="007C3437" w:rsidP="007C3437">
      <w:pPr>
        <w:pStyle w:val="Odsazentext"/>
        <w:spacing w:line="274" w:lineRule="auto"/>
        <w:ind w:left="567" w:firstLine="0"/>
        <w:rPr>
          <w:b/>
          <w:u w:val="single"/>
        </w:rPr>
      </w:pPr>
    </w:p>
    <w:p w14:paraId="6729CCF0" w14:textId="478591B2" w:rsidR="007C3437" w:rsidRDefault="007C3437" w:rsidP="007C3437">
      <w:pPr>
        <w:pStyle w:val="Odsazentext"/>
        <w:spacing w:line="274" w:lineRule="auto"/>
        <w:ind w:left="567"/>
      </w:pPr>
      <w:r>
        <w:t xml:space="preserve">Pro zajištění bezpečnosti osob na WC imobilní budou tato WC osazeno systémem tísňového volání.  Signalizace bude vyvedena nad vchod do místnosti WC a jako detekce tísně systémem PZTS. </w:t>
      </w:r>
    </w:p>
    <w:p w14:paraId="49A80F32" w14:textId="77777777" w:rsidR="007C3437" w:rsidRDefault="007C3437" w:rsidP="007C3437">
      <w:pPr>
        <w:pStyle w:val="Odsazentext"/>
        <w:spacing w:line="274" w:lineRule="auto"/>
        <w:ind w:left="567" w:firstLine="709"/>
      </w:pPr>
      <w:r>
        <w:t xml:space="preserve">Systém tísňového volání pro každé WC </w:t>
      </w:r>
      <w:proofErr w:type="spellStart"/>
      <w:r>
        <w:t>imob</w:t>
      </w:r>
      <w:proofErr w:type="spellEnd"/>
      <w:r>
        <w:t>. sestává z těchto jednotlivých prvků:</w:t>
      </w:r>
    </w:p>
    <w:p w14:paraId="4F5BBC3E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 xml:space="preserve">napájecí zdroj </w:t>
      </w:r>
      <w:proofErr w:type="gramStart"/>
      <w:r>
        <w:t>230V</w:t>
      </w:r>
      <w:proofErr w:type="gramEnd"/>
      <w:r>
        <w:t>/24V DC</w:t>
      </w:r>
    </w:p>
    <w:p w14:paraId="0D517084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>modul pro potvrzení volání</w:t>
      </w:r>
    </w:p>
    <w:p w14:paraId="08563134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>volací tlačítko</w:t>
      </w:r>
    </w:p>
    <w:p w14:paraId="6DAA42AC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>volací tlačítko – táhlo</w:t>
      </w:r>
    </w:p>
    <w:p w14:paraId="37CCB5D3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>modul optické a akustické signalizace</w:t>
      </w:r>
    </w:p>
    <w:p w14:paraId="43682483" w14:textId="77777777" w:rsidR="007C3437" w:rsidRDefault="007C3437" w:rsidP="007C3437">
      <w:pPr>
        <w:pStyle w:val="Odsazentext"/>
        <w:numPr>
          <w:ilvl w:val="0"/>
          <w:numId w:val="5"/>
        </w:numPr>
        <w:tabs>
          <w:tab w:val="clear" w:pos="720"/>
          <w:tab w:val="left" w:pos="993"/>
        </w:tabs>
        <w:spacing w:line="274" w:lineRule="auto"/>
        <w:ind w:left="993"/>
      </w:pPr>
      <w:r>
        <w:t>modul pro reset s potvrzením</w:t>
      </w:r>
    </w:p>
    <w:p w14:paraId="0D4D8CA9" w14:textId="77777777" w:rsidR="007C3437" w:rsidRDefault="007C3437" w:rsidP="007C3437">
      <w:pPr>
        <w:pStyle w:val="Odsazentext"/>
        <w:spacing w:line="274" w:lineRule="auto"/>
        <w:ind w:left="567"/>
      </w:pPr>
      <w:r>
        <w:t xml:space="preserve">Pro zapojení všech prvků bude použit kabel </w:t>
      </w:r>
      <w:proofErr w:type="gramStart"/>
      <w:r>
        <w:t>JY(</w:t>
      </w:r>
      <w:proofErr w:type="gramEnd"/>
      <w:r>
        <w:t xml:space="preserve">st)Y 4x2x0,8. Kabel bude zatažen do PV ohebných trubek uložených pod omítkou. Prvky se instalují na standardní přístrojové krabice. </w:t>
      </w:r>
    </w:p>
    <w:p w14:paraId="7098976E" w14:textId="77777777" w:rsidR="003B64D6" w:rsidRDefault="00A05CC8" w:rsidP="003F0A91">
      <w:pPr>
        <w:pStyle w:val="Odsazentext"/>
        <w:ind w:firstLine="0"/>
      </w:pPr>
      <w:r>
        <w:rPr>
          <w:sz w:val="22"/>
          <w:szCs w:val="24"/>
        </w:rPr>
        <w:tab/>
      </w:r>
      <w:r>
        <w:rPr>
          <w:sz w:val="22"/>
          <w:szCs w:val="24"/>
        </w:rPr>
        <w:tab/>
      </w:r>
      <w:r w:rsidR="00A5365A">
        <w:rPr>
          <w:sz w:val="22"/>
          <w:szCs w:val="24"/>
        </w:rPr>
        <w:t xml:space="preserve"> </w:t>
      </w:r>
    </w:p>
    <w:p w14:paraId="28F6585D" w14:textId="77777777" w:rsidR="003B64D6" w:rsidRPr="003B64D6" w:rsidRDefault="003B64D6" w:rsidP="003B64D6">
      <w:pPr>
        <w:pStyle w:val="Odsazentext"/>
        <w:ind w:left="567" w:firstLine="0"/>
        <w:rPr>
          <w:b/>
          <w:u w:val="single"/>
        </w:rPr>
      </w:pPr>
      <w:r>
        <w:rPr>
          <w:b/>
          <w:u w:val="single"/>
        </w:rPr>
        <w:t xml:space="preserve">Požadavky na kabelové rozvody slaboproudé elektroinstalace </w:t>
      </w:r>
    </w:p>
    <w:p w14:paraId="1C587CF9" w14:textId="77777777" w:rsidR="005E6FDB" w:rsidRPr="00393C64" w:rsidRDefault="005E6FDB" w:rsidP="005E6FDB">
      <w:pPr>
        <w:pStyle w:val="Odsazentext"/>
        <w:ind w:left="567"/>
        <w:rPr>
          <w:b/>
        </w:rPr>
      </w:pPr>
      <w:r w:rsidRPr="00393C64">
        <w:rPr>
          <w:b/>
        </w:rPr>
        <w:t>Všechna vedení budou uspořádána a označena tak, aby byla snadno identifikovatelná – je to důležité v případě kontrol, zkoušek a při opravách.</w:t>
      </w:r>
    </w:p>
    <w:p w14:paraId="09BF2C8F" w14:textId="77777777" w:rsidR="005E6FDB" w:rsidRPr="00393C64" w:rsidRDefault="005E6FDB" w:rsidP="005E6FDB">
      <w:pPr>
        <w:pStyle w:val="Odsazentext"/>
        <w:ind w:left="567"/>
        <w:rPr>
          <w:b/>
        </w:rPr>
      </w:pPr>
      <w:r w:rsidRPr="00393C64">
        <w:rPr>
          <w:b/>
        </w:rPr>
        <w:t xml:space="preserve">Veškeré kabelové prostupy přes požární stěny nebo stropy budou utěsněny dle PBŘS protipožárními ucpávkami odpovídající kvalitě min. EI </w:t>
      </w:r>
      <w:r w:rsidR="00F62241">
        <w:rPr>
          <w:b/>
        </w:rPr>
        <w:t>90</w:t>
      </w:r>
      <w:r w:rsidRPr="00393C64">
        <w:rPr>
          <w:b/>
        </w:rPr>
        <w:t>, třídy reakce na oheň A1, A2 dle ČSN EN 13501-1.</w:t>
      </w:r>
    </w:p>
    <w:p w14:paraId="061D2419" w14:textId="15C1AFE2" w:rsidR="00393C64" w:rsidRDefault="00940C0C" w:rsidP="003B64D6">
      <w:pPr>
        <w:pStyle w:val="Odsazentext"/>
        <w:ind w:left="567"/>
        <w:rPr>
          <w:b/>
        </w:rPr>
      </w:pPr>
      <w:r>
        <w:rPr>
          <w:b/>
        </w:rPr>
        <w:t>Souběh SLP kabelů se silovými bude v min. vzdálenosti 200 mm.</w:t>
      </w:r>
    </w:p>
    <w:p w14:paraId="42852FF7" w14:textId="77777777" w:rsidR="00980C9B" w:rsidRDefault="00980C9B" w:rsidP="003B64D6">
      <w:pPr>
        <w:pStyle w:val="Odsazentext"/>
        <w:ind w:left="567"/>
        <w:rPr>
          <w:b/>
        </w:rPr>
      </w:pPr>
    </w:p>
    <w:p w14:paraId="77776B89" w14:textId="747485DB" w:rsidR="00F01C8B" w:rsidRPr="00393C64" w:rsidRDefault="00F01C8B" w:rsidP="00980C9B">
      <w:pPr>
        <w:pStyle w:val="Odsazentext"/>
        <w:ind w:left="567" w:firstLine="0"/>
        <w:rPr>
          <w:b/>
        </w:rPr>
      </w:pPr>
      <w:r>
        <w:rPr>
          <w:b/>
        </w:rPr>
        <w:t>Pozn.: Doporučuje se zatáhnout kabely do</w:t>
      </w:r>
      <w:r w:rsidR="00980C9B">
        <w:rPr>
          <w:b/>
        </w:rPr>
        <w:t xml:space="preserve"> PVC ohebných trubek uložených do podlah ještě před zalitím podlah betonem.</w:t>
      </w:r>
    </w:p>
    <w:p w14:paraId="26FE84C3" w14:textId="77777777" w:rsidR="0022232A" w:rsidRDefault="0022232A" w:rsidP="003B64D6">
      <w:pPr>
        <w:pStyle w:val="Odsazentext"/>
        <w:ind w:left="567" w:firstLine="0"/>
        <w:rPr>
          <w:b/>
        </w:rPr>
      </w:pPr>
    </w:p>
    <w:p w14:paraId="0D37F0BA" w14:textId="77777777" w:rsidR="0022232A" w:rsidRPr="0022232A" w:rsidRDefault="0022232A" w:rsidP="003B64D6">
      <w:pPr>
        <w:pStyle w:val="Odsazentext"/>
        <w:ind w:left="567" w:firstLine="0"/>
        <w:rPr>
          <w:b/>
          <w:u w:val="single"/>
        </w:rPr>
      </w:pPr>
      <w:r>
        <w:rPr>
          <w:b/>
          <w:u w:val="single"/>
        </w:rPr>
        <w:t>Předpisy a normy</w:t>
      </w:r>
    </w:p>
    <w:p w14:paraId="361AD8C7" w14:textId="354016C6" w:rsidR="00E17E1A" w:rsidRDefault="00E17E1A" w:rsidP="003B64D6">
      <w:pPr>
        <w:pStyle w:val="Odsazentext"/>
        <w:ind w:left="567"/>
      </w:pPr>
      <w:r w:rsidRPr="00A32A4B">
        <w:t xml:space="preserve">Uložení kabelů a jejich </w:t>
      </w:r>
      <w:r w:rsidR="00AB2749" w:rsidRPr="00A32A4B">
        <w:t>vedení</w:t>
      </w:r>
      <w:r w:rsidRPr="00A32A4B">
        <w:t xml:space="preserve"> bude provedeno dle ČSN 34 2300, ČSN EN 33 </w:t>
      </w:r>
      <w:proofErr w:type="gramStart"/>
      <w:r w:rsidRPr="00A32A4B">
        <w:t>2000 – 5</w:t>
      </w:r>
      <w:proofErr w:type="gramEnd"/>
      <w:r w:rsidRPr="00A32A4B">
        <w:t xml:space="preserve">. Odstupy kabelů budou dle ČSN EN </w:t>
      </w:r>
      <w:r w:rsidR="00AB2749" w:rsidRPr="00A32A4B">
        <w:t>5</w:t>
      </w:r>
      <w:r w:rsidRPr="00A32A4B">
        <w:t xml:space="preserve">0174 – 2 - </w:t>
      </w:r>
      <w:proofErr w:type="spellStart"/>
      <w:r w:rsidRPr="00A32A4B">
        <w:t>ed</w:t>
      </w:r>
      <w:proofErr w:type="spellEnd"/>
      <w:r w:rsidRPr="00A32A4B">
        <w:t xml:space="preserve">. 2. </w:t>
      </w:r>
      <w:r w:rsidR="0022232A" w:rsidRPr="00A32A4B">
        <w:t>Elektrická zařízení budou dále instalována v souladu s těmito normami: ČSN 33 2000-5-51 ed.3, ČSN 33</w:t>
      </w:r>
      <w:r w:rsidR="004C1517">
        <w:t xml:space="preserve"> </w:t>
      </w:r>
      <w:r w:rsidR="0022232A" w:rsidRPr="00A32A4B">
        <w:t xml:space="preserve">2000-1 </w:t>
      </w:r>
      <w:proofErr w:type="spellStart"/>
      <w:r w:rsidR="0022232A" w:rsidRPr="00A32A4B">
        <w:t>ed</w:t>
      </w:r>
      <w:proofErr w:type="spellEnd"/>
      <w:r w:rsidR="0022232A" w:rsidRPr="00A32A4B">
        <w:t xml:space="preserve">. 2, ČSN 33 2000-4-41 </w:t>
      </w:r>
      <w:proofErr w:type="spellStart"/>
      <w:r w:rsidR="0022232A" w:rsidRPr="00A32A4B">
        <w:t>ed</w:t>
      </w:r>
      <w:proofErr w:type="spellEnd"/>
      <w:r w:rsidR="0022232A" w:rsidRPr="00A32A4B">
        <w:t xml:space="preserve">. 2, ČSN 33 2000-5-51, ČSN 33 2130 </w:t>
      </w:r>
      <w:proofErr w:type="spellStart"/>
      <w:r w:rsidR="0022232A" w:rsidRPr="00A32A4B">
        <w:t>ed</w:t>
      </w:r>
      <w:proofErr w:type="spellEnd"/>
      <w:r w:rsidR="0022232A" w:rsidRPr="00A32A4B">
        <w:t>. 2 a související</w:t>
      </w:r>
      <w:r w:rsidR="007E2E95" w:rsidRPr="00A32A4B">
        <w:t xml:space="preserve">mi </w:t>
      </w:r>
      <w:r w:rsidR="0022232A" w:rsidRPr="00A32A4B">
        <w:t>nor</w:t>
      </w:r>
      <w:r w:rsidR="007E2E95" w:rsidRPr="00A32A4B">
        <w:t>mami</w:t>
      </w:r>
      <w:r w:rsidR="0022232A" w:rsidRPr="00A32A4B">
        <w:t>.</w:t>
      </w:r>
    </w:p>
    <w:p w14:paraId="408F8197" w14:textId="77777777" w:rsidR="00902745" w:rsidRPr="00902745" w:rsidRDefault="00902745" w:rsidP="00902745">
      <w:pPr>
        <w:spacing w:line="276" w:lineRule="auto"/>
        <w:ind w:left="567"/>
        <w:jc w:val="both"/>
        <w:rPr>
          <w:b/>
          <w:sz w:val="24"/>
          <w:u w:val="single"/>
        </w:rPr>
      </w:pPr>
      <w:r w:rsidRPr="00902745">
        <w:rPr>
          <w:b/>
          <w:sz w:val="24"/>
          <w:u w:val="single"/>
        </w:rPr>
        <w:t>Napájení SLP zařízení</w:t>
      </w:r>
    </w:p>
    <w:p w14:paraId="5C6B45A3" w14:textId="77777777" w:rsidR="00902745" w:rsidRPr="0089287A" w:rsidRDefault="00902745" w:rsidP="00902745">
      <w:pPr>
        <w:spacing w:line="276" w:lineRule="auto"/>
        <w:ind w:left="567" w:firstLine="708"/>
        <w:jc w:val="both"/>
        <w:rPr>
          <w:sz w:val="24"/>
          <w:szCs w:val="24"/>
        </w:rPr>
      </w:pPr>
      <w:r w:rsidRPr="0089287A">
        <w:rPr>
          <w:sz w:val="24"/>
          <w:szCs w:val="24"/>
        </w:rPr>
        <w:t xml:space="preserve">Napájení </w:t>
      </w:r>
      <w:r>
        <w:rPr>
          <w:sz w:val="24"/>
          <w:szCs w:val="24"/>
        </w:rPr>
        <w:t>SLP zařízení bude</w:t>
      </w:r>
      <w:r w:rsidRPr="0089287A">
        <w:rPr>
          <w:sz w:val="24"/>
          <w:szCs w:val="24"/>
        </w:rPr>
        <w:t xml:space="preserve"> provedeno z nejbližšího rozvaděče </w:t>
      </w:r>
      <w:r>
        <w:rPr>
          <w:sz w:val="24"/>
          <w:szCs w:val="24"/>
        </w:rPr>
        <w:t xml:space="preserve">NN </w:t>
      </w:r>
      <w:r w:rsidRPr="0089287A">
        <w:rPr>
          <w:sz w:val="24"/>
          <w:szCs w:val="24"/>
        </w:rPr>
        <w:t>a není předmětem t</w:t>
      </w:r>
      <w:r>
        <w:rPr>
          <w:sz w:val="24"/>
          <w:szCs w:val="24"/>
        </w:rPr>
        <w:t xml:space="preserve">éto části </w:t>
      </w:r>
      <w:r w:rsidRPr="0089287A">
        <w:rPr>
          <w:sz w:val="24"/>
          <w:szCs w:val="24"/>
        </w:rPr>
        <w:t xml:space="preserve">projektu. </w:t>
      </w:r>
      <w:r>
        <w:rPr>
          <w:sz w:val="24"/>
          <w:szCs w:val="24"/>
        </w:rPr>
        <w:t xml:space="preserve">NN přívody </w:t>
      </w:r>
      <w:r w:rsidRPr="0089287A">
        <w:rPr>
          <w:sz w:val="24"/>
          <w:szCs w:val="24"/>
        </w:rPr>
        <w:t>byly nárokovány na profesi elektro.</w:t>
      </w:r>
    </w:p>
    <w:p w14:paraId="1A5B5882" w14:textId="77777777" w:rsidR="006A5C98" w:rsidRPr="00A63006" w:rsidRDefault="006A5C98" w:rsidP="003B64D6">
      <w:pPr>
        <w:pStyle w:val="Odsazentext"/>
      </w:pPr>
    </w:p>
    <w:p w14:paraId="3D5F21FB" w14:textId="77777777" w:rsidR="006A5C98" w:rsidRDefault="006A5C98" w:rsidP="003B64D6">
      <w:pPr>
        <w:pStyle w:val="Nadpis2"/>
        <w:spacing w:line="276" w:lineRule="auto"/>
        <w:ind w:left="567"/>
        <w:jc w:val="both"/>
        <w:rPr>
          <w:b/>
          <w:u w:val="single"/>
        </w:rPr>
      </w:pPr>
      <w:r w:rsidRPr="002F5B3B">
        <w:rPr>
          <w:b/>
          <w:u w:val="single"/>
        </w:rPr>
        <w:lastRenderedPageBreak/>
        <w:t>Bezpečnostní opatření pro SLP rozvody</w:t>
      </w:r>
    </w:p>
    <w:p w14:paraId="05A78137" w14:textId="77777777" w:rsidR="006A5C98" w:rsidRDefault="006A5C98" w:rsidP="003B64D6">
      <w:pPr>
        <w:pStyle w:val="Odsazentext"/>
        <w:ind w:left="567"/>
      </w:pPr>
      <w:r>
        <w:t xml:space="preserve">Elektrická zařízení smí obsluhovat pracovníci minimálně poučení s kvalifikací dle § 4 vyhlášky 50/78. Pracovat na elektrických zařízeních mohou jen pracovníci znalí s kvalifikací dle § 5 </w:t>
      </w:r>
      <w:proofErr w:type="spellStart"/>
      <w:r>
        <w:t>vyhl</w:t>
      </w:r>
      <w:proofErr w:type="spellEnd"/>
      <w:r>
        <w:t xml:space="preserve">. 50/78. </w:t>
      </w:r>
    </w:p>
    <w:p w14:paraId="0614C518" w14:textId="77777777" w:rsidR="006A5C98" w:rsidRDefault="006A5C98" w:rsidP="003B64D6">
      <w:pPr>
        <w:pStyle w:val="Zkladntext3"/>
        <w:spacing w:line="276" w:lineRule="auto"/>
        <w:ind w:left="567" w:firstLine="720"/>
        <w:jc w:val="both"/>
        <w:rPr>
          <w:sz w:val="24"/>
        </w:rPr>
      </w:pPr>
      <w:r>
        <w:rPr>
          <w:sz w:val="24"/>
        </w:rPr>
        <w:t xml:space="preserve">K zajišťování bezpečnosti práce budou dále dodržovány vyhlášky č. 48/1992 Sb. </w:t>
      </w:r>
      <w:proofErr w:type="gramStart"/>
      <w:r>
        <w:rPr>
          <w:sz w:val="24"/>
        </w:rPr>
        <w:t xml:space="preserve">a  </w:t>
      </w:r>
      <w:proofErr w:type="spellStart"/>
      <w:r>
        <w:rPr>
          <w:sz w:val="24"/>
        </w:rPr>
        <w:t>vyhl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č. 324/1990 Sb. o bezpečnosti práce a technických zařízeních.</w:t>
      </w:r>
      <w:r w:rsidR="007E2E95">
        <w:rPr>
          <w:sz w:val="24"/>
        </w:rPr>
        <w:t xml:space="preserve"> Dále tato nařízení </w:t>
      </w:r>
      <w:proofErr w:type="gramStart"/>
      <w:r w:rsidR="007E2E95">
        <w:rPr>
          <w:sz w:val="24"/>
        </w:rPr>
        <w:t>vlády :</w:t>
      </w:r>
      <w:proofErr w:type="gramEnd"/>
      <w:r w:rsidR="007E2E95">
        <w:rPr>
          <w:sz w:val="24"/>
        </w:rPr>
        <w:t xml:space="preserve"> č. 591/2006 </w:t>
      </w:r>
      <w:proofErr w:type="spellStart"/>
      <w:r w:rsidR="007E2E95">
        <w:rPr>
          <w:sz w:val="24"/>
        </w:rPr>
        <w:t>Sb</w:t>
      </w:r>
      <w:proofErr w:type="spellEnd"/>
      <w:r w:rsidR="007E2E95">
        <w:rPr>
          <w:sz w:val="24"/>
        </w:rPr>
        <w:t>, č. 362/2005 Sb.</w:t>
      </w:r>
    </w:p>
    <w:p w14:paraId="65D9E057" w14:textId="77777777" w:rsidR="00564E3E" w:rsidRPr="00564E3E" w:rsidRDefault="00564E3E" w:rsidP="00564E3E">
      <w:pPr>
        <w:spacing w:line="276" w:lineRule="auto"/>
        <w:ind w:left="567"/>
        <w:jc w:val="both"/>
        <w:rPr>
          <w:b/>
          <w:sz w:val="24"/>
          <w:szCs w:val="24"/>
          <w:u w:val="single"/>
        </w:rPr>
      </w:pPr>
      <w:r w:rsidRPr="00564E3E">
        <w:rPr>
          <w:b/>
          <w:sz w:val="24"/>
          <w:szCs w:val="24"/>
          <w:u w:val="single"/>
        </w:rPr>
        <w:t xml:space="preserve">Ochrana před úrazem el. proudem </w:t>
      </w:r>
    </w:p>
    <w:p w14:paraId="72805367" w14:textId="77777777" w:rsidR="00564E3E" w:rsidRPr="00564E3E" w:rsidRDefault="00564E3E" w:rsidP="00564E3E">
      <w:pPr>
        <w:spacing w:line="276" w:lineRule="auto"/>
        <w:ind w:left="567"/>
        <w:jc w:val="both"/>
        <w:rPr>
          <w:sz w:val="24"/>
          <w:szCs w:val="24"/>
        </w:rPr>
      </w:pPr>
      <w:r w:rsidRPr="00564E3E">
        <w:rPr>
          <w:sz w:val="24"/>
          <w:szCs w:val="24"/>
        </w:rPr>
        <w:t xml:space="preserve">- </w:t>
      </w:r>
      <w:r w:rsidR="004C1517">
        <w:rPr>
          <w:sz w:val="24"/>
          <w:szCs w:val="24"/>
        </w:rPr>
        <w:t xml:space="preserve"> </w:t>
      </w:r>
      <w:r w:rsidRPr="00564E3E">
        <w:rPr>
          <w:sz w:val="24"/>
          <w:szCs w:val="24"/>
        </w:rPr>
        <w:t xml:space="preserve">v soustavě 1NPE AC </w:t>
      </w:r>
      <w:proofErr w:type="gramStart"/>
      <w:r w:rsidRPr="00564E3E">
        <w:rPr>
          <w:sz w:val="24"/>
          <w:szCs w:val="24"/>
        </w:rPr>
        <w:t>50Hz</w:t>
      </w:r>
      <w:proofErr w:type="gramEnd"/>
      <w:r w:rsidRPr="00564E3E">
        <w:rPr>
          <w:sz w:val="24"/>
          <w:szCs w:val="24"/>
        </w:rPr>
        <w:t>,230V/TN-S samočinným odpojením od zdroje.</w:t>
      </w:r>
    </w:p>
    <w:p w14:paraId="400C828A" w14:textId="77777777" w:rsidR="00564E3E" w:rsidRPr="00564E3E" w:rsidRDefault="00564E3E" w:rsidP="00564E3E">
      <w:pPr>
        <w:pStyle w:val="Zkladntext3"/>
        <w:spacing w:line="276" w:lineRule="auto"/>
        <w:ind w:left="567"/>
        <w:jc w:val="both"/>
        <w:rPr>
          <w:sz w:val="24"/>
          <w:szCs w:val="24"/>
        </w:rPr>
      </w:pPr>
      <w:r w:rsidRPr="00564E3E">
        <w:rPr>
          <w:sz w:val="24"/>
          <w:szCs w:val="24"/>
        </w:rPr>
        <w:t xml:space="preserve">- v soustavě 2DC </w:t>
      </w:r>
      <w:proofErr w:type="gramStart"/>
      <w:r w:rsidRPr="00564E3E">
        <w:rPr>
          <w:sz w:val="24"/>
          <w:szCs w:val="24"/>
        </w:rPr>
        <w:t>12V</w:t>
      </w:r>
      <w:proofErr w:type="gramEnd"/>
      <w:r w:rsidRPr="00564E3E">
        <w:rPr>
          <w:sz w:val="24"/>
          <w:szCs w:val="24"/>
        </w:rPr>
        <w:t>, 2DC 24V/SELV dle ČSN 332000-4-41 čl. 411.1 malým napětím, oddělením obvodů</w:t>
      </w:r>
    </w:p>
    <w:sectPr w:rsidR="00564E3E" w:rsidRPr="00564E3E" w:rsidSect="003E1C87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4E5B" w14:textId="77777777" w:rsidR="00AA3DF7" w:rsidRDefault="00AA3DF7">
      <w:r>
        <w:separator/>
      </w:r>
    </w:p>
  </w:endnote>
  <w:endnote w:type="continuationSeparator" w:id="0">
    <w:p w14:paraId="18C24059" w14:textId="77777777" w:rsidR="00AA3DF7" w:rsidRDefault="00AA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63AA" w14:textId="35A02A41" w:rsidR="00500588" w:rsidRDefault="00D42CF3">
    <w:pPr>
      <w:pStyle w:val="Zpat"/>
      <w:jc w:val="right"/>
      <w:rPr>
        <w:color w:val="FF0000"/>
      </w:rPr>
    </w:pPr>
    <w:r>
      <w:t xml:space="preserve">      </w:t>
    </w:r>
    <w:r w:rsidR="0009423D">
      <w:t xml:space="preserve">      </w:t>
    </w:r>
    <w:r w:rsidR="0009423D">
      <w:tab/>
    </w:r>
    <w:r w:rsidR="00C809BA">
      <w:t xml:space="preserve">Tělocvična ZŠ </w:t>
    </w:r>
    <w:proofErr w:type="spellStart"/>
    <w:r w:rsidR="00C809BA">
      <w:t>Drahotuše</w:t>
    </w:r>
    <w:proofErr w:type="spellEnd"/>
    <w:r w:rsidR="00C809BA">
      <w:t xml:space="preserve"> </w:t>
    </w:r>
    <w:r w:rsidR="00F03C9D">
      <w:t xml:space="preserve">– </w:t>
    </w:r>
    <w:r w:rsidR="006F00FB">
      <w:t>D</w:t>
    </w:r>
    <w:r w:rsidR="00C809BA">
      <w:t>1</w:t>
    </w:r>
    <w:r w:rsidR="00F03C9D">
      <w:t xml:space="preserve">.4 </w:t>
    </w:r>
    <w:r w:rsidR="00C809BA">
      <w:t xml:space="preserve">.7 </w:t>
    </w:r>
    <w:r w:rsidR="00F03C9D">
      <w:t xml:space="preserve">– </w:t>
    </w:r>
    <w:proofErr w:type="gramStart"/>
    <w:r w:rsidR="00F03C9D">
      <w:t>SLP</w:t>
    </w:r>
    <w:r w:rsidR="007F7F01">
      <w:t xml:space="preserve"> - D</w:t>
    </w:r>
    <w:r w:rsidR="00CC6756">
      <w:t>PS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1349" w14:textId="77777777" w:rsidR="00C5704D" w:rsidRDefault="00D42CF3">
    <w:pPr>
      <w:pStyle w:val="Zpat"/>
    </w:pPr>
    <w:r>
      <w:tab/>
    </w:r>
    <w:r>
      <w:tab/>
    </w:r>
    <w:proofErr w:type="gramStart"/>
    <w:r w:rsidR="008E386F">
      <w:t>SLATINICE- BALNEA</w:t>
    </w:r>
    <w:proofErr w:type="gramEnd"/>
    <w:r w:rsidR="008E386F">
      <w:t xml:space="preserve"> - DOSTAVBA</w:t>
    </w:r>
    <w:r w:rsidR="00C5704D">
      <w:t xml:space="preserve"> – SLP </w:t>
    </w:r>
    <w:r w:rsidR="00516AB2">
      <w:t>–</w:t>
    </w:r>
    <w:r w:rsidR="00C5704D">
      <w:t xml:space="preserve"> </w:t>
    </w:r>
    <w:r w:rsidR="00516AB2">
      <w:t xml:space="preserve">F1.4.h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CBC25" w14:textId="77777777" w:rsidR="00AA3DF7" w:rsidRDefault="00AA3DF7">
      <w:r>
        <w:separator/>
      </w:r>
    </w:p>
  </w:footnote>
  <w:footnote w:type="continuationSeparator" w:id="0">
    <w:p w14:paraId="579C2B28" w14:textId="77777777" w:rsidR="00AA3DF7" w:rsidRDefault="00AA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6A97" w14:textId="77777777" w:rsidR="00500588" w:rsidRDefault="0050058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3F5BFB32" w14:textId="77777777" w:rsidR="00500588" w:rsidRDefault="005005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18D1" w14:textId="77777777" w:rsidR="00500588" w:rsidRDefault="0050058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978E8">
      <w:rPr>
        <w:rStyle w:val="slostrnky"/>
        <w:noProof/>
      </w:rPr>
      <w:t>2</w:t>
    </w:r>
    <w:r>
      <w:rPr>
        <w:rStyle w:val="slostrnky"/>
      </w:rPr>
      <w:fldChar w:fldCharType="end"/>
    </w:r>
  </w:p>
  <w:p w14:paraId="4D23F705" w14:textId="77777777" w:rsidR="00500588" w:rsidRDefault="00500588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058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" w15:restartNumberingAfterBreak="0">
    <w:nsid w:val="12EA4E3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</w:abstractNum>
  <w:abstractNum w:abstractNumId="2" w15:restartNumberingAfterBreak="0">
    <w:nsid w:val="359844C6"/>
    <w:multiLevelType w:val="hybridMultilevel"/>
    <w:tmpl w:val="C38A2D6C"/>
    <w:lvl w:ilvl="0" w:tplc="A140B9B4">
      <w:numFmt w:val="bullet"/>
      <w:lvlText w:val="-"/>
      <w:lvlJc w:val="left"/>
      <w:pPr>
        <w:ind w:left="33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117" w:hanging="360"/>
      </w:pPr>
      <w:rPr>
        <w:rFonts w:ascii="Wingdings" w:hAnsi="Wingdings" w:hint="default"/>
      </w:rPr>
    </w:lvl>
  </w:abstractNum>
  <w:abstractNum w:abstractNumId="3" w15:restartNumberingAfterBreak="0">
    <w:nsid w:val="45F769FD"/>
    <w:multiLevelType w:val="hybridMultilevel"/>
    <w:tmpl w:val="89EEE180"/>
    <w:lvl w:ilvl="0" w:tplc="382AEB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2C683D"/>
    <w:multiLevelType w:val="multilevel"/>
    <w:tmpl w:val="57EC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F7A47B3"/>
    <w:multiLevelType w:val="hybridMultilevel"/>
    <w:tmpl w:val="F6F46ED8"/>
    <w:lvl w:ilvl="0" w:tplc="CBE6D9B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C054746"/>
    <w:multiLevelType w:val="hybridMultilevel"/>
    <w:tmpl w:val="178CAF60"/>
    <w:lvl w:ilvl="0" w:tplc="57D86376">
      <w:numFmt w:val="bullet"/>
      <w:lvlText w:val="-"/>
      <w:lvlJc w:val="left"/>
      <w:pPr>
        <w:ind w:left="33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7" w15:restartNumberingAfterBreak="0">
    <w:nsid w:val="6F0316EB"/>
    <w:multiLevelType w:val="multilevel"/>
    <w:tmpl w:val="C88E77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3857B63"/>
    <w:multiLevelType w:val="hybridMultilevel"/>
    <w:tmpl w:val="8A3A585E"/>
    <w:lvl w:ilvl="0" w:tplc="6450C29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cs-CZ" w:vendorID="7" w:dllVersion="514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04D"/>
    <w:rsid w:val="00001EC6"/>
    <w:rsid w:val="00001F74"/>
    <w:rsid w:val="00002BC0"/>
    <w:rsid w:val="00003E2C"/>
    <w:rsid w:val="000118E2"/>
    <w:rsid w:val="0001461C"/>
    <w:rsid w:val="00014880"/>
    <w:rsid w:val="00015CE5"/>
    <w:rsid w:val="00025931"/>
    <w:rsid w:val="00030990"/>
    <w:rsid w:val="0003247B"/>
    <w:rsid w:val="00037610"/>
    <w:rsid w:val="00040516"/>
    <w:rsid w:val="00043683"/>
    <w:rsid w:val="000471AA"/>
    <w:rsid w:val="00050B8B"/>
    <w:rsid w:val="0006561E"/>
    <w:rsid w:val="00066441"/>
    <w:rsid w:val="0007288B"/>
    <w:rsid w:val="00073564"/>
    <w:rsid w:val="00074D27"/>
    <w:rsid w:val="00081EDB"/>
    <w:rsid w:val="000878BB"/>
    <w:rsid w:val="000937B7"/>
    <w:rsid w:val="0009423D"/>
    <w:rsid w:val="000A1FAF"/>
    <w:rsid w:val="000A6562"/>
    <w:rsid w:val="000A69AB"/>
    <w:rsid w:val="000B5F7D"/>
    <w:rsid w:val="000B63EF"/>
    <w:rsid w:val="000B6F2C"/>
    <w:rsid w:val="000C101E"/>
    <w:rsid w:val="000C50F9"/>
    <w:rsid w:val="000C7737"/>
    <w:rsid w:val="000C7757"/>
    <w:rsid w:val="000E1D01"/>
    <w:rsid w:val="000E3A73"/>
    <w:rsid w:val="000E5481"/>
    <w:rsid w:val="000E58F0"/>
    <w:rsid w:val="000E5B25"/>
    <w:rsid w:val="000E65C8"/>
    <w:rsid w:val="00101D2D"/>
    <w:rsid w:val="00110E34"/>
    <w:rsid w:val="00115473"/>
    <w:rsid w:val="00121493"/>
    <w:rsid w:val="00126AFB"/>
    <w:rsid w:val="00134411"/>
    <w:rsid w:val="001373ED"/>
    <w:rsid w:val="00144975"/>
    <w:rsid w:val="00146565"/>
    <w:rsid w:val="001476B8"/>
    <w:rsid w:val="00153DDF"/>
    <w:rsid w:val="00163AB3"/>
    <w:rsid w:val="00165EA2"/>
    <w:rsid w:val="00166B41"/>
    <w:rsid w:val="00175515"/>
    <w:rsid w:val="00176A16"/>
    <w:rsid w:val="001860C5"/>
    <w:rsid w:val="001923F6"/>
    <w:rsid w:val="00196972"/>
    <w:rsid w:val="001976DD"/>
    <w:rsid w:val="001A2B04"/>
    <w:rsid w:val="001A7771"/>
    <w:rsid w:val="001B13E3"/>
    <w:rsid w:val="001B29FE"/>
    <w:rsid w:val="001B3166"/>
    <w:rsid w:val="001B3835"/>
    <w:rsid w:val="001B5622"/>
    <w:rsid w:val="001F098E"/>
    <w:rsid w:val="001F3097"/>
    <w:rsid w:val="002029DA"/>
    <w:rsid w:val="00203D52"/>
    <w:rsid w:val="002044CA"/>
    <w:rsid w:val="00207C6E"/>
    <w:rsid w:val="00213D45"/>
    <w:rsid w:val="00214B12"/>
    <w:rsid w:val="00214FE7"/>
    <w:rsid w:val="00221C35"/>
    <w:rsid w:val="0022232A"/>
    <w:rsid w:val="002529FC"/>
    <w:rsid w:val="002531E0"/>
    <w:rsid w:val="0025434A"/>
    <w:rsid w:val="00254EAE"/>
    <w:rsid w:val="00257D0A"/>
    <w:rsid w:val="002614CB"/>
    <w:rsid w:val="00262427"/>
    <w:rsid w:val="0026472E"/>
    <w:rsid w:val="00272CE3"/>
    <w:rsid w:val="00283B27"/>
    <w:rsid w:val="00292093"/>
    <w:rsid w:val="002945F2"/>
    <w:rsid w:val="002A452A"/>
    <w:rsid w:val="002B5DEF"/>
    <w:rsid w:val="002C7CE0"/>
    <w:rsid w:val="002E4040"/>
    <w:rsid w:val="002E4DDE"/>
    <w:rsid w:val="002E5F39"/>
    <w:rsid w:val="002F0879"/>
    <w:rsid w:val="002F5B3B"/>
    <w:rsid w:val="002F6F9D"/>
    <w:rsid w:val="00310AF2"/>
    <w:rsid w:val="00310E33"/>
    <w:rsid w:val="003126FC"/>
    <w:rsid w:val="003254D2"/>
    <w:rsid w:val="00325E21"/>
    <w:rsid w:val="00327483"/>
    <w:rsid w:val="00334BCD"/>
    <w:rsid w:val="00345916"/>
    <w:rsid w:val="003463F0"/>
    <w:rsid w:val="003640E5"/>
    <w:rsid w:val="00366EC2"/>
    <w:rsid w:val="00372E8F"/>
    <w:rsid w:val="00375113"/>
    <w:rsid w:val="003775E1"/>
    <w:rsid w:val="00382046"/>
    <w:rsid w:val="003870D3"/>
    <w:rsid w:val="0039278F"/>
    <w:rsid w:val="003927A0"/>
    <w:rsid w:val="00393C64"/>
    <w:rsid w:val="00396153"/>
    <w:rsid w:val="003A2D67"/>
    <w:rsid w:val="003A46E2"/>
    <w:rsid w:val="003A4C4C"/>
    <w:rsid w:val="003A695F"/>
    <w:rsid w:val="003B597B"/>
    <w:rsid w:val="003B64D6"/>
    <w:rsid w:val="003C1211"/>
    <w:rsid w:val="003C47B6"/>
    <w:rsid w:val="003C70AF"/>
    <w:rsid w:val="003E1C87"/>
    <w:rsid w:val="003E41B7"/>
    <w:rsid w:val="003E42A7"/>
    <w:rsid w:val="003F0A91"/>
    <w:rsid w:val="003F10B8"/>
    <w:rsid w:val="003F7178"/>
    <w:rsid w:val="004130A4"/>
    <w:rsid w:val="00424E07"/>
    <w:rsid w:val="0043546F"/>
    <w:rsid w:val="004431B6"/>
    <w:rsid w:val="004617D8"/>
    <w:rsid w:val="00470D3A"/>
    <w:rsid w:val="00473B98"/>
    <w:rsid w:val="0048329E"/>
    <w:rsid w:val="0048438E"/>
    <w:rsid w:val="00484663"/>
    <w:rsid w:val="00487C1B"/>
    <w:rsid w:val="00494882"/>
    <w:rsid w:val="004A4F1E"/>
    <w:rsid w:val="004B1A53"/>
    <w:rsid w:val="004B25BC"/>
    <w:rsid w:val="004B309E"/>
    <w:rsid w:val="004B7A82"/>
    <w:rsid w:val="004C1517"/>
    <w:rsid w:val="004D2831"/>
    <w:rsid w:val="004D36AA"/>
    <w:rsid w:val="004D54D9"/>
    <w:rsid w:val="004E0D77"/>
    <w:rsid w:val="00500588"/>
    <w:rsid w:val="00506D4A"/>
    <w:rsid w:val="005134EF"/>
    <w:rsid w:val="00516AB2"/>
    <w:rsid w:val="005212D2"/>
    <w:rsid w:val="00522300"/>
    <w:rsid w:val="00533309"/>
    <w:rsid w:val="00543C98"/>
    <w:rsid w:val="00551EBD"/>
    <w:rsid w:val="00564E3E"/>
    <w:rsid w:val="00576324"/>
    <w:rsid w:val="005830F9"/>
    <w:rsid w:val="00583FB4"/>
    <w:rsid w:val="00586286"/>
    <w:rsid w:val="005A1A16"/>
    <w:rsid w:val="005A29FA"/>
    <w:rsid w:val="005A747D"/>
    <w:rsid w:val="005B24CD"/>
    <w:rsid w:val="005B7170"/>
    <w:rsid w:val="005C6ACB"/>
    <w:rsid w:val="005D6C19"/>
    <w:rsid w:val="005E6FDB"/>
    <w:rsid w:val="005F55FA"/>
    <w:rsid w:val="00602467"/>
    <w:rsid w:val="0063785C"/>
    <w:rsid w:val="006555D1"/>
    <w:rsid w:val="00663E15"/>
    <w:rsid w:val="006706C6"/>
    <w:rsid w:val="006965F7"/>
    <w:rsid w:val="006A00C5"/>
    <w:rsid w:val="006A32F1"/>
    <w:rsid w:val="006A5C98"/>
    <w:rsid w:val="006A67B4"/>
    <w:rsid w:val="006D5237"/>
    <w:rsid w:val="006E4185"/>
    <w:rsid w:val="006F00FB"/>
    <w:rsid w:val="006F2356"/>
    <w:rsid w:val="006F4B63"/>
    <w:rsid w:val="006F4BC7"/>
    <w:rsid w:val="006F6269"/>
    <w:rsid w:val="007023B3"/>
    <w:rsid w:val="007035B7"/>
    <w:rsid w:val="00704338"/>
    <w:rsid w:val="00710657"/>
    <w:rsid w:val="007262CB"/>
    <w:rsid w:val="00727D88"/>
    <w:rsid w:val="00732B49"/>
    <w:rsid w:val="00736840"/>
    <w:rsid w:val="007377E9"/>
    <w:rsid w:val="007447A2"/>
    <w:rsid w:val="007448C7"/>
    <w:rsid w:val="00751C00"/>
    <w:rsid w:val="00753B16"/>
    <w:rsid w:val="00762556"/>
    <w:rsid w:val="00777B41"/>
    <w:rsid w:val="00777F9B"/>
    <w:rsid w:val="00793406"/>
    <w:rsid w:val="00796A90"/>
    <w:rsid w:val="007A4617"/>
    <w:rsid w:val="007B02CF"/>
    <w:rsid w:val="007C127C"/>
    <w:rsid w:val="007C3437"/>
    <w:rsid w:val="007C5EAC"/>
    <w:rsid w:val="007C71F7"/>
    <w:rsid w:val="007C7EE0"/>
    <w:rsid w:val="007D2435"/>
    <w:rsid w:val="007E2E95"/>
    <w:rsid w:val="007F645F"/>
    <w:rsid w:val="007F7F01"/>
    <w:rsid w:val="008013C4"/>
    <w:rsid w:val="00803CA0"/>
    <w:rsid w:val="0080416C"/>
    <w:rsid w:val="008079F3"/>
    <w:rsid w:val="00812AA1"/>
    <w:rsid w:val="0081686C"/>
    <w:rsid w:val="00822FA5"/>
    <w:rsid w:val="00826EA0"/>
    <w:rsid w:val="008347FE"/>
    <w:rsid w:val="00845384"/>
    <w:rsid w:val="008521B5"/>
    <w:rsid w:val="008642E2"/>
    <w:rsid w:val="00870E82"/>
    <w:rsid w:val="008838F6"/>
    <w:rsid w:val="00892578"/>
    <w:rsid w:val="00893C45"/>
    <w:rsid w:val="008978E8"/>
    <w:rsid w:val="008A7CEC"/>
    <w:rsid w:val="008B6664"/>
    <w:rsid w:val="008B718B"/>
    <w:rsid w:val="008C0C00"/>
    <w:rsid w:val="008C0C3C"/>
    <w:rsid w:val="008C2A3D"/>
    <w:rsid w:val="008C3D55"/>
    <w:rsid w:val="008D0822"/>
    <w:rsid w:val="008D394E"/>
    <w:rsid w:val="008E386F"/>
    <w:rsid w:val="008F1D15"/>
    <w:rsid w:val="008F372A"/>
    <w:rsid w:val="00900402"/>
    <w:rsid w:val="0090064F"/>
    <w:rsid w:val="009023A4"/>
    <w:rsid w:val="00902745"/>
    <w:rsid w:val="00907843"/>
    <w:rsid w:val="00921773"/>
    <w:rsid w:val="009263B8"/>
    <w:rsid w:val="00934F70"/>
    <w:rsid w:val="00936210"/>
    <w:rsid w:val="00940C0C"/>
    <w:rsid w:val="009418E8"/>
    <w:rsid w:val="00964C94"/>
    <w:rsid w:val="00966E0A"/>
    <w:rsid w:val="00967041"/>
    <w:rsid w:val="00972FCB"/>
    <w:rsid w:val="00974726"/>
    <w:rsid w:val="009777B4"/>
    <w:rsid w:val="00980C9B"/>
    <w:rsid w:val="0098340F"/>
    <w:rsid w:val="0098655A"/>
    <w:rsid w:val="009871C7"/>
    <w:rsid w:val="0099606D"/>
    <w:rsid w:val="0099794A"/>
    <w:rsid w:val="009A741B"/>
    <w:rsid w:val="009B3C55"/>
    <w:rsid w:val="009B5A5E"/>
    <w:rsid w:val="009C06CF"/>
    <w:rsid w:val="009C39BA"/>
    <w:rsid w:val="009D6BC5"/>
    <w:rsid w:val="009E5885"/>
    <w:rsid w:val="009E5C1E"/>
    <w:rsid w:val="009F2F8B"/>
    <w:rsid w:val="009F78DD"/>
    <w:rsid w:val="00A05CC8"/>
    <w:rsid w:val="00A12275"/>
    <w:rsid w:val="00A12C89"/>
    <w:rsid w:val="00A13F6E"/>
    <w:rsid w:val="00A23A81"/>
    <w:rsid w:val="00A24EF6"/>
    <w:rsid w:val="00A30FF2"/>
    <w:rsid w:val="00A32860"/>
    <w:rsid w:val="00A32A4B"/>
    <w:rsid w:val="00A34039"/>
    <w:rsid w:val="00A35CB3"/>
    <w:rsid w:val="00A3743A"/>
    <w:rsid w:val="00A37C89"/>
    <w:rsid w:val="00A44105"/>
    <w:rsid w:val="00A52A7D"/>
    <w:rsid w:val="00A5365A"/>
    <w:rsid w:val="00A5692F"/>
    <w:rsid w:val="00A5724D"/>
    <w:rsid w:val="00A6053B"/>
    <w:rsid w:val="00A67E48"/>
    <w:rsid w:val="00A70ABE"/>
    <w:rsid w:val="00A73610"/>
    <w:rsid w:val="00A7605E"/>
    <w:rsid w:val="00A812AB"/>
    <w:rsid w:val="00A815F4"/>
    <w:rsid w:val="00A81A96"/>
    <w:rsid w:val="00A947F0"/>
    <w:rsid w:val="00AA3DF7"/>
    <w:rsid w:val="00AB251E"/>
    <w:rsid w:val="00AB2749"/>
    <w:rsid w:val="00AB2C42"/>
    <w:rsid w:val="00AB3743"/>
    <w:rsid w:val="00AB3B41"/>
    <w:rsid w:val="00AB3B6E"/>
    <w:rsid w:val="00AB3BF1"/>
    <w:rsid w:val="00AB477C"/>
    <w:rsid w:val="00AB5F26"/>
    <w:rsid w:val="00AB6C05"/>
    <w:rsid w:val="00AC152E"/>
    <w:rsid w:val="00AC7891"/>
    <w:rsid w:val="00AD5D55"/>
    <w:rsid w:val="00AD74B8"/>
    <w:rsid w:val="00AE3A0A"/>
    <w:rsid w:val="00AE4170"/>
    <w:rsid w:val="00AF1FC1"/>
    <w:rsid w:val="00AF7689"/>
    <w:rsid w:val="00B03920"/>
    <w:rsid w:val="00B1186B"/>
    <w:rsid w:val="00B40AD6"/>
    <w:rsid w:val="00B53416"/>
    <w:rsid w:val="00B57304"/>
    <w:rsid w:val="00B5746E"/>
    <w:rsid w:val="00B80F1B"/>
    <w:rsid w:val="00B82BF7"/>
    <w:rsid w:val="00B948EE"/>
    <w:rsid w:val="00BA1320"/>
    <w:rsid w:val="00BA17D7"/>
    <w:rsid w:val="00BB5C3A"/>
    <w:rsid w:val="00BC73C6"/>
    <w:rsid w:val="00BD1CFD"/>
    <w:rsid w:val="00BD6A43"/>
    <w:rsid w:val="00BE5AF0"/>
    <w:rsid w:val="00BF2C6C"/>
    <w:rsid w:val="00BF4DB7"/>
    <w:rsid w:val="00BF541F"/>
    <w:rsid w:val="00C02FC4"/>
    <w:rsid w:val="00C046EE"/>
    <w:rsid w:val="00C07A04"/>
    <w:rsid w:val="00C1611F"/>
    <w:rsid w:val="00C17ACC"/>
    <w:rsid w:val="00C243F1"/>
    <w:rsid w:val="00C25E4A"/>
    <w:rsid w:val="00C35F05"/>
    <w:rsid w:val="00C37778"/>
    <w:rsid w:val="00C404EC"/>
    <w:rsid w:val="00C43054"/>
    <w:rsid w:val="00C468F6"/>
    <w:rsid w:val="00C507A2"/>
    <w:rsid w:val="00C5704D"/>
    <w:rsid w:val="00C61287"/>
    <w:rsid w:val="00C64E8C"/>
    <w:rsid w:val="00C6664F"/>
    <w:rsid w:val="00C6676D"/>
    <w:rsid w:val="00C726A6"/>
    <w:rsid w:val="00C756D0"/>
    <w:rsid w:val="00C8019A"/>
    <w:rsid w:val="00C809BA"/>
    <w:rsid w:val="00C80EF8"/>
    <w:rsid w:val="00C843C1"/>
    <w:rsid w:val="00C85971"/>
    <w:rsid w:val="00C93D1C"/>
    <w:rsid w:val="00C93DD0"/>
    <w:rsid w:val="00CA58A8"/>
    <w:rsid w:val="00CC2F9A"/>
    <w:rsid w:val="00CC672A"/>
    <w:rsid w:val="00CC6756"/>
    <w:rsid w:val="00CD3A1B"/>
    <w:rsid w:val="00CD3B64"/>
    <w:rsid w:val="00CF55E9"/>
    <w:rsid w:val="00CF5B59"/>
    <w:rsid w:val="00CF7673"/>
    <w:rsid w:val="00D12F9E"/>
    <w:rsid w:val="00D13112"/>
    <w:rsid w:val="00D1382E"/>
    <w:rsid w:val="00D14FC2"/>
    <w:rsid w:val="00D24E74"/>
    <w:rsid w:val="00D34A0D"/>
    <w:rsid w:val="00D407A5"/>
    <w:rsid w:val="00D42CF3"/>
    <w:rsid w:val="00D46FFE"/>
    <w:rsid w:val="00D60358"/>
    <w:rsid w:val="00D635B0"/>
    <w:rsid w:val="00D65CE9"/>
    <w:rsid w:val="00D6733B"/>
    <w:rsid w:val="00D75FB5"/>
    <w:rsid w:val="00D803DF"/>
    <w:rsid w:val="00D902A5"/>
    <w:rsid w:val="00D94CC9"/>
    <w:rsid w:val="00DB2B5E"/>
    <w:rsid w:val="00DC72DD"/>
    <w:rsid w:val="00DD1AD9"/>
    <w:rsid w:val="00DD7046"/>
    <w:rsid w:val="00DD7D38"/>
    <w:rsid w:val="00DE23DB"/>
    <w:rsid w:val="00DE41E7"/>
    <w:rsid w:val="00DE4955"/>
    <w:rsid w:val="00DF23CC"/>
    <w:rsid w:val="00DF2951"/>
    <w:rsid w:val="00DF412F"/>
    <w:rsid w:val="00E00AA7"/>
    <w:rsid w:val="00E07B60"/>
    <w:rsid w:val="00E12B1C"/>
    <w:rsid w:val="00E17E1A"/>
    <w:rsid w:val="00E408D1"/>
    <w:rsid w:val="00E42B59"/>
    <w:rsid w:val="00E46A36"/>
    <w:rsid w:val="00E47B6B"/>
    <w:rsid w:val="00E572ED"/>
    <w:rsid w:val="00E61F38"/>
    <w:rsid w:val="00E62061"/>
    <w:rsid w:val="00E7348D"/>
    <w:rsid w:val="00E96916"/>
    <w:rsid w:val="00EA1D93"/>
    <w:rsid w:val="00EB4665"/>
    <w:rsid w:val="00EB4F66"/>
    <w:rsid w:val="00EC12BE"/>
    <w:rsid w:val="00EC2BD2"/>
    <w:rsid w:val="00EC73CA"/>
    <w:rsid w:val="00ED0660"/>
    <w:rsid w:val="00EE202A"/>
    <w:rsid w:val="00EE37BD"/>
    <w:rsid w:val="00EF5FA2"/>
    <w:rsid w:val="00F01C8B"/>
    <w:rsid w:val="00F031AF"/>
    <w:rsid w:val="00F03C9D"/>
    <w:rsid w:val="00F1675B"/>
    <w:rsid w:val="00F2139B"/>
    <w:rsid w:val="00F31455"/>
    <w:rsid w:val="00F32E7C"/>
    <w:rsid w:val="00F33DE5"/>
    <w:rsid w:val="00F34D43"/>
    <w:rsid w:val="00F37659"/>
    <w:rsid w:val="00F37BFD"/>
    <w:rsid w:val="00F41273"/>
    <w:rsid w:val="00F4586B"/>
    <w:rsid w:val="00F47CDB"/>
    <w:rsid w:val="00F50922"/>
    <w:rsid w:val="00F53F95"/>
    <w:rsid w:val="00F62241"/>
    <w:rsid w:val="00F65976"/>
    <w:rsid w:val="00F659F7"/>
    <w:rsid w:val="00F812E3"/>
    <w:rsid w:val="00F815A0"/>
    <w:rsid w:val="00F82BB8"/>
    <w:rsid w:val="00F86A59"/>
    <w:rsid w:val="00F96077"/>
    <w:rsid w:val="00FA2410"/>
    <w:rsid w:val="00FA5674"/>
    <w:rsid w:val="00FB01B8"/>
    <w:rsid w:val="00FB32B4"/>
    <w:rsid w:val="00FD29A9"/>
    <w:rsid w:val="00FD46E7"/>
    <w:rsid w:val="00FD4E76"/>
    <w:rsid w:val="00FD7BEA"/>
    <w:rsid w:val="00FF0455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8AB424"/>
  <w15:docId w15:val="{62F98FA5-8769-4809-88F9-B46EA626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3969"/>
      </w:tabs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 w:val="52"/>
    </w:rPr>
  </w:style>
  <w:style w:type="paragraph" w:styleId="Nadpis5">
    <w:name w:val="heading 5"/>
    <w:basedOn w:val="Normln"/>
    <w:next w:val="Normln"/>
    <w:qFormat/>
    <w:pPr>
      <w:keepNext/>
      <w:ind w:left="284"/>
      <w:outlineLvl w:val="4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">
    <w:name w:val="Body Text"/>
    <w:basedOn w:val="Normln"/>
    <w:semiHidden/>
    <w:rPr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sz w:val="24"/>
    </w:rPr>
  </w:style>
  <w:style w:type="paragraph" w:customStyle="1" w:styleId="Odsazentext">
    <w:name w:val="Odsazený text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semiHidden/>
    <w:pPr>
      <w:spacing w:line="360" w:lineRule="auto"/>
      <w:ind w:firstLine="567"/>
    </w:pPr>
    <w:rPr>
      <w:rFonts w:ascii="Arial" w:hAnsi="Arial"/>
      <w:sz w:val="22"/>
    </w:rPr>
  </w:style>
  <w:style w:type="paragraph" w:styleId="Zkladntext3">
    <w:name w:val="Body Text 3"/>
    <w:basedOn w:val="Normln"/>
    <w:semiHidden/>
    <w:pPr>
      <w:spacing w:after="120"/>
    </w:pPr>
    <w:rPr>
      <w:sz w:val="16"/>
    </w:rPr>
  </w:style>
  <w:style w:type="paragraph" w:styleId="Zkladntextodsazen3">
    <w:name w:val="Body Text Indent 3"/>
    <w:basedOn w:val="Normln"/>
    <w:semiHidden/>
    <w:pPr>
      <w:spacing w:line="360" w:lineRule="auto"/>
      <w:ind w:firstLine="720"/>
    </w:pPr>
    <w:rPr>
      <w:sz w:val="24"/>
    </w:rPr>
  </w:style>
  <w:style w:type="paragraph" w:styleId="Zkladntextodsazen">
    <w:name w:val="Body Text Indent"/>
    <w:basedOn w:val="Normln"/>
    <w:semiHidden/>
    <w:pPr>
      <w:ind w:left="1416" w:hanging="1410"/>
    </w:pPr>
    <w:rPr>
      <w:sz w:val="24"/>
    </w:rPr>
  </w:style>
  <w:style w:type="paragraph" w:customStyle="1" w:styleId="Vpismaterlu">
    <w:name w:val="Výpis materálu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decimal" w:pos="7632"/>
        <w:tab w:val="left" w:pos="7732"/>
        <w:tab w:val="left" w:pos="9360"/>
        <w:tab w:val="left" w:pos="10080"/>
        <w:tab w:val="left" w:pos="10800"/>
      </w:tabs>
      <w:suppressAutoHyphens/>
      <w:spacing w:line="276" w:lineRule="auto"/>
      <w:jc w:val="both"/>
    </w:pPr>
    <w:rPr>
      <w:sz w:val="24"/>
    </w:rPr>
  </w:style>
  <w:style w:type="paragraph" w:customStyle="1" w:styleId="Vc">
    <w:name w:val="Věc"/>
    <w:next w:val="Osloven"/>
    <w:pPr>
      <w:spacing w:before="480"/>
    </w:pPr>
    <w:rPr>
      <w:noProof/>
      <w:sz w:val="24"/>
      <w:u w:val="single"/>
    </w:rPr>
  </w:style>
  <w:style w:type="paragraph" w:styleId="Osloven">
    <w:name w:val="Salutation"/>
    <w:basedOn w:val="Normln"/>
    <w:next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C570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5704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5704D"/>
    <w:rPr>
      <w:sz w:val="24"/>
    </w:rPr>
  </w:style>
  <w:style w:type="paragraph" w:customStyle="1" w:styleId="Obsah">
    <w:name w:val="Obsah"/>
    <w:basedOn w:val="Normln"/>
    <w:rsid w:val="001B3835"/>
    <w:pPr>
      <w:tabs>
        <w:tab w:val="left" w:pos="72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38"/>
      <w:jc w:val="both"/>
    </w:pPr>
    <w:rPr>
      <w:sz w:val="24"/>
    </w:rPr>
  </w:style>
  <w:style w:type="paragraph" w:customStyle="1" w:styleId="TextpoznmkyIMP">
    <w:name w:val="Text poznámky_IMP"/>
    <w:basedOn w:val="Normln"/>
    <w:rsid w:val="007448C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i/>
      <w:sz w:val="24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6F235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6F2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55F7-3208-47BB-8428-AB449575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1</Pages>
  <Words>1476</Words>
  <Characters>8711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CELKOVÝ  SEZNAM  DOKLADŮ</vt:lpstr>
      <vt:lpstr>CELKOVÝ  SEZNAM  DOKLADŮ</vt:lpstr>
    </vt:vector>
  </TitlesOfParts>
  <Company>Baňské projekty a.s.</Company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CELKOVÝ  SEZNAM  DOKLADŮ</dc:title>
  <dc:creator>ing.Bajar</dc:creator>
  <cp:lastModifiedBy>Miroslav KAREL</cp:lastModifiedBy>
  <cp:revision>62</cp:revision>
  <cp:lastPrinted>2016-11-25T13:23:00Z</cp:lastPrinted>
  <dcterms:created xsi:type="dcterms:W3CDTF">2012-06-27T15:47:00Z</dcterms:created>
  <dcterms:modified xsi:type="dcterms:W3CDTF">2021-05-18T06:45:00Z</dcterms:modified>
</cp:coreProperties>
</file>